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BA" w14:textId="1723F5D9" w:rsidR="00944079" w:rsidRPr="006D552B" w:rsidRDefault="006D552B" w:rsidP="006D552B">
      <w:pPr>
        <w:pStyle w:val="Rubrik"/>
      </w:pPr>
      <w:r w:rsidRPr="006D552B">
        <w:t>Verksamhetsberättelse</w:t>
      </w:r>
      <w:r>
        <w:t xml:space="preserve"> </w:t>
      </w:r>
      <w:r w:rsidR="00062F1E">
        <w:t>Gävleborgs-Dala krets 202</w:t>
      </w:r>
      <w:r w:rsidR="0070006C">
        <w:t>4</w:t>
      </w:r>
      <w:r w:rsidR="00062F1E">
        <w:t>/202</w:t>
      </w:r>
      <w:r w:rsidR="0070006C">
        <w:t>5</w:t>
      </w:r>
    </w:p>
    <w:p w14:paraId="75A84138" w14:textId="77777777" w:rsidR="00944079" w:rsidRPr="006D552B" w:rsidRDefault="00944079" w:rsidP="00944079">
      <w:pPr>
        <w:rPr>
          <w:rFonts w:asciiTheme="minorHAnsi" w:hAnsiTheme="minorHAnsi" w:cstheme="minorHAnsi"/>
        </w:rPr>
      </w:pPr>
    </w:p>
    <w:p w14:paraId="52DAFA94" w14:textId="366D2DD1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Verksamhetsberättelsen omfattar perioden mellan respektive års årsmöten, dvs från den </w:t>
      </w:r>
      <w:r w:rsidR="00062F1E">
        <w:rPr>
          <w:rFonts w:asciiTheme="minorHAnsi" w:hAnsiTheme="minorHAnsi" w:cstheme="minorHAnsi"/>
          <w:sz w:val="22"/>
        </w:rPr>
        <w:t>202</w:t>
      </w:r>
      <w:r w:rsidR="0070006C">
        <w:rPr>
          <w:rFonts w:asciiTheme="minorHAnsi" w:hAnsiTheme="minorHAnsi" w:cstheme="minorHAnsi"/>
          <w:sz w:val="22"/>
        </w:rPr>
        <w:t>4</w:t>
      </w:r>
      <w:r w:rsidR="00062F1E">
        <w:rPr>
          <w:rFonts w:asciiTheme="minorHAnsi" w:hAnsiTheme="minorHAnsi" w:cstheme="minorHAnsi"/>
          <w:sz w:val="22"/>
        </w:rPr>
        <w:t>121</w:t>
      </w:r>
      <w:r w:rsidR="0070006C">
        <w:rPr>
          <w:rFonts w:asciiTheme="minorHAnsi" w:hAnsiTheme="minorHAnsi" w:cstheme="minorHAnsi"/>
          <w:sz w:val="22"/>
        </w:rPr>
        <w:t>0</w:t>
      </w:r>
      <w:r w:rsidRPr="006D552B">
        <w:rPr>
          <w:rFonts w:asciiTheme="minorHAnsi" w:hAnsiTheme="minorHAnsi" w:cstheme="minorHAnsi"/>
          <w:sz w:val="22"/>
        </w:rPr>
        <w:t xml:space="preserve"> till den </w:t>
      </w:r>
      <w:r w:rsidR="00062F1E">
        <w:rPr>
          <w:rFonts w:asciiTheme="minorHAnsi" w:hAnsiTheme="minorHAnsi" w:cstheme="minorHAnsi"/>
          <w:sz w:val="22"/>
        </w:rPr>
        <w:t>202</w:t>
      </w:r>
      <w:r w:rsidR="0070006C">
        <w:rPr>
          <w:rFonts w:asciiTheme="minorHAnsi" w:hAnsiTheme="minorHAnsi" w:cstheme="minorHAnsi"/>
          <w:sz w:val="22"/>
        </w:rPr>
        <w:t>5</w:t>
      </w:r>
      <w:r w:rsidR="00062F1E">
        <w:rPr>
          <w:rFonts w:asciiTheme="minorHAnsi" w:hAnsiTheme="minorHAnsi" w:cstheme="minorHAnsi"/>
          <w:sz w:val="22"/>
        </w:rPr>
        <w:t>121</w:t>
      </w:r>
      <w:r w:rsidR="0070006C">
        <w:rPr>
          <w:rFonts w:asciiTheme="minorHAnsi" w:hAnsiTheme="minorHAnsi" w:cstheme="minorHAnsi"/>
          <w:sz w:val="22"/>
        </w:rPr>
        <w:t>5</w:t>
      </w:r>
      <w:r w:rsidRPr="006D552B">
        <w:rPr>
          <w:rFonts w:asciiTheme="minorHAnsi" w:hAnsiTheme="minorHAnsi" w:cstheme="minorHAnsi"/>
          <w:sz w:val="22"/>
        </w:rPr>
        <w:t>.</w:t>
      </w:r>
    </w:p>
    <w:p w14:paraId="35CBD5B6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67D267B4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Medlemmar</w:t>
      </w:r>
    </w:p>
    <w:p w14:paraId="0DE15443" w14:textId="43AE09FC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Antalet medlemmar var </w:t>
      </w:r>
      <w:r w:rsidR="0070006C">
        <w:rPr>
          <w:rFonts w:asciiTheme="minorHAnsi" w:hAnsiTheme="minorHAnsi" w:cstheme="minorHAnsi"/>
          <w:sz w:val="22"/>
        </w:rPr>
        <w:t xml:space="preserve">61 </w:t>
      </w:r>
      <w:r w:rsidRPr="006D552B">
        <w:rPr>
          <w:rFonts w:asciiTheme="minorHAnsi" w:hAnsiTheme="minorHAnsi" w:cstheme="minorHAnsi"/>
          <w:sz w:val="22"/>
        </w:rPr>
        <w:t xml:space="preserve">i </w:t>
      </w:r>
      <w:r w:rsidR="0070006C">
        <w:rPr>
          <w:rFonts w:asciiTheme="minorHAnsi" w:hAnsiTheme="minorHAnsi" w:cstheme="minorHAnsi"/>
          <w:sz w:val="22"/>
        </w:rPr>
        <w:t>november</w:t>
      </w:r>
      <w:r w:rsidR="00062F1E">
        <w:rPr>
          <w:rFonts w:asciiTheme="minorHAnsi" w:hAnsiTheme="minorHAnsi" w:cstheme="minorHAnsi"/>
          <w:sz w:val="22"/>
        </w:rPr>
        <w:t xml:space="preserve"> 202</w:t>
      </w:r>
      <w:r w:rsidR="0070006C">
        <w:rPr>
          <w:rFonts w:asciiTheme="minorHAnsi" w:hAnsiTheme="minorHAnsi" w:cstheme="minorHAnsi"/>
          <w:sz w:val="22"/>
        </w:rPr>
        <w:t>5</w:t>
      </w:r>
      <w:r w:rsidRPr="006D552B">
        <w:rPr>
          <w:rFonts w:asciiTheme="minorHAnsi" w:hAnsiTheme="minorHAnsi" w:cstheme="minorHAnsi"/>
          <w:sz w:val="22"/>
        </w:rPr>
        <w:t xml:space="preserve"> (förra året </w:t>
      </w:r>
      <w:r w:rsidR="0070006C">
        <w:rPr>
          <w:rFonts w:asciiTheme="minorHAnsi" w:hAnsiTheme="minorHAnsi" w:cstheme="minorHAnsi"/>
          <w:sz w:val="22"/>
        </w:rPr>
        <w:t>56</w:t>
      </w:r>
      <w:r w:rsidRPr="00EF33E3">
        <w:rPr>
          <w:rFonts w:asciiTheme="minorHAnsi" w:hAnsiTheme="minorHAnsi" w:cstheme="minorHAnsi"/>
          <w:sz w:val="22"/>
        </w:rPr>
        <w:t>)</w:t>
      </w:r>
    </w:p>
    <w:p w14:paraId="186A4916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4082940E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 och övriga funktionärer</w:t>
      </w:r>
    </w:p>
    <w:p w14:paraId="6C76A65D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Ordförande:</w:t>
      </w:r>
      <w:r w:rsidR="00EF33E3">
        <w:rPr>
          <w:rFonts w:asciiTheme="minorHAnsi" w:hAnsiTheme="minorHAnsi" w:cstheme="minorHAnsi"/>
          <w:sz w:val="22"/>
        </w:rPr>
        <w:t xml:space="preserve"> Susanne Brounéus</w:t>
      </w:r>
    </w:p>
    <w:p w14:paraId="1ED9305A" w14:textId="77777777" w:rsidR="00944079" w:rsidRPr="006D552B" w:rsidRDefault="006D552B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944079" w:rsidRPr="006D552B">
        <w:rPr>
          <w:rFonts w:asciiTheme="minorHAnsi" w:hAnsiTheme="minorHAnsi" w:cstheme="minorHAnsi"/>
          <w:sz w:val="22"/>
        </w:rPr>
        <w:t>edamöter:</w:t>
      </w:r>
      <w:r w:rsidR="00EF33E3">
        <w:rPr>
          <w:rFonts w:asciiTheme="minorHAnsi" w:hAnsiTheme="minorHAnsi" w:cstheme="minorHAnsi"/>
          <w:sz w:val="22"/>
        </w:rPr>
        <w:t xml:space="preserve"> </w:t>
      </w:r>
      <w:r w:rsidR="00EF33E3" w:rsidRPr="00EF33E3">
        <w:rPr>
          <w:rFonts w:asciiTheme="minorHAnsi" w:hAnsiTheme="minorHAnsi" w:cstheme="minorHAnsi"/>
          <w:sz w:val="22"/>
        </w:rPr>
        <w:t>Shadi Hagigi, Anna Tjust Gammer, Anna Lindblad, Marika Callmar</w:t>
      </w:r>
    </w:p>
    <w:p w14:paraId="0D20BC33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3BE0994A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Ledamöter i fullmäktige:</w:t>
      </w:r>
      <w:r w:rsidR="00EF33E3">
        <w:rPr>
          <w:rFonts w:asciiTheme="minorHAnsi" w:hAnsiTheme="minorHAnsi" w:cstheme="minorHAnsi"/>
          <w:sz w:val="22"/>
        </w:rPr>
        <w:t xml:space="preserve"> Susanne Brounéus, </w:t>
      </w:r>
      <w:r w:rsidR="00EF33E3" w:rsidRPr="00EF33E3">
        <w:rPr>
          <w:rFonts w:asciiTheme="minorHAnsi" w:hAnsiTheme="minorHAnsi" w:cstheme="minorHAnsi"/>
          <w:sz w:val="22"/>
        </w:rPr>
        <w:t>Anna Tjust Gammer</w:t>
      </w:r>
    </w:p>
    <w:p w14:paraId="32657E88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Suppleanter i fullmäktige:</w:t>
      </w:r>
      <w:r w:rsidR="00EF33E3">
        <w:rPr>
          <w:rFonts w:asciiTheme="minorHAnsi" w:hAnsiTheme="minorHAnsi" w:cstheme="minorHAnsi"/>
          <w:sz w:val="22"/>
        </w:rPr>
        <w:t xml:space="preserve"> </w:t>
      </w:r>
      <w:r w:rsidR="00EF33E3" w:rsidRPr="00EF33E3">
        <w:rPr>
          <w:rFonts w:asciiTheme="minorHAnsi" w:hAnsiTheme="minorHAnsi" w:cstheme="minorHAnsi"/>
          <w:sz w:val="22"/>
        </w:rPr>
        <w:t>Anna Lindblad</w:t>
      </w:r>
      <w:r w:rsidR="00EF33E3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EF33E3" w:rsidRPr="00EF33E3">
        <w:rPr>
          <w:rFonts w:asciiTheme="minorHAnsi" w:hAnsiTheme="minorHAnsi" w:cstheme="minorHAnsi"/>
          <w:sz w:val="22"/>
        </w:rPr>
        <w:t>Shadi</w:t>
      </w:r>
      <w:proofErr w:type="spellEnd"/>
      <w:r w:rsidR="00EF33E3" w:rsidRPr="00EF33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F33E3" w:rsidRPr="00EF33E3">
        <w:rPr>
          <w:rFonts w:asciiTheme="minorHAnsi" w:hAnsiTheme="minorHAnsi" w:cstheme="minorHAnsi"/>
          <w:sz w:val="22"/>
        </w:rPr>
        <w:t>Hagigi</w:t>
      </w:r>
      <w:proofErr w:type="spellEnd"/>
      <w:r w:rsidR="00062F1E">
        <w:rPr>
          <w:rFonts w:asciiTheme="minorHAnsi" w:hAnsiTheme="minorHAnsi" w:cstheme="minorHAnsi"/>
          <w:sz w:val="22"/>
        </w:rPr>
        <w:t>, Marika Callmar</w:t>
      </w:r>
    </w:p>
    <w:p w14:paraId="7AB3E84A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62E36A9F" w14:textId="77777777" w:rsidR="00EF33E3" w:rsidRPr="00EF33E3" w:rsidRDefault="00944079" w:rsidP="00EF33E3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(sammankallande):</w:t>
      </w:r>
      <w:r w:rsidR="00EF33E3" w:rsidRPr="00EF33E3">
        <w:rPr>
          <w:rFonts w:asciiTheme="minorHAnsi" w:hAnsiTheme="minorHAnsi" w:cstheme="minorHAnsi"/>
          <w:sz w:val="22"/>
        </w:rPr>
        <w:t xml:space="preserve"> Ann-Sofie Nygårds</w:t>
      </w:r>
    </w:p>
    <w:p w14:paraId="497E4CD3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(ledamöter):</w:t>
      </w:r>
      <w:r w:rsidR="00EF33E3">
        <w:rPr>
          <w:rFonts w:asciiTheme="minorHAnsi" w:hAnsiTheme="minorHAnsi" w:cstheme="minorHAnsi"/>
          <w:sz w:val="22"/>
        </w:rPr>
        <w:t xml:space="preserve"> </w:t>
      </w:r>
      <w:r w:rsidR="00EF33E3" w:rsidRPr="00EF33E3">
        <w:rPr>
          <w:rFonts w:asciiTheme="minorHAnsi" w:hAnsiTheme="minorHAnsi" w:cstheme="minorHAnsi"/>
          <w:sz w:val="22"/>
        </w:rPr>
        <w:t xml:space="preserve">Hans </w:t>
      </w:r>
      <w:proofErr w:type="spellStart"/>
      <w:r w:rsidR="00EF33E3" w:rsidRPr="00EF33E3">
        <w:rPr>
          <w:rFonts w:asciiTheme="minorHAnsi" w:hAnsiTheme="minorHAnsi" w:cstheme="minorHAnsi"/>
          <w:sz w:val="22"/>
        </w:rPr>
        <w:t>Elg</w:t>
      </w:r>
      <w:proofErr w:type="spellEnd"/>
      <w:r w:rsidR="00EF33E3">
        <w:rPr>
          <w:rFonts w:asciiTheme="minorHAnsi" w:hAnsiTheme="minorHAnsi" w:cstheme="minorHAnsi"/>
          <w:sz w:val="22"/>
        </w:rPr>
        <w:t>,</w:t>
      </w:r>
      <w:r w:rsidR="00EF33E3" w:rsidRPr="00EF33E3">
        <w:rPr>
          <w:rFonts w:asciiTheme="minorHAnsi" w:hAnsiTheme="minorHAnsi" w:cstheme="minorHAnsi"/>
          <w:sz w:val="22"/>
        </w:rPr>
        <w:t xml:space="preserve"> Tobias Westin</w:t>
      </w:r>
    </w:p>
    <w:p w14:paraId="0D56062F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3837F02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Styrelsearbetet</w:t>
      </w:r>
    </w:p>
    <w:p w14:paraId="5504A8B0" w14:textId="77777777" w:rsidR="00944079" w:rsidRPr="00EF33E3" w:rsidRDefault="00EF33E3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EF33E3">
        <w:rPr>
          <w:rFonts w:asciiTheme="minorHAnsi" w:hAnsiTheme="minorHAnsi" w:cstheme="minorHAnsi"/>
          <w:sz w:val="22"/>
        </w:rPr>
        <w:t>Styrelsearbetet har under år</w:t>
      </w:r>
      <w:r>
        <w:rPr>
          <w:rFonts w:asciiTheme="minorHAnsi" w:hAnsiTheme="minorHAnsi" w:cstheme="minorHAnsi"/>
          <w:sz w:val="22"/>
        </w:rPr>
        <w:t>et varit sparsamt och kommunika</w:t>
      </w:r>
      <w:r w:rsidRPr="00EF33E3">
        <w:rPr>
          <w:rFonts w:asciiTheme="minorHAnsi" w:hAnsiTheme="minorHAnsi" w:cstheme="minorHAnsi"/>
          <w:sz w:val="22"/>
        </w:rPr>
        <w:t xml:space="preserve">tion har skett via mail. </w:t>
      </w:r>
    </w:p>
    <w:p w14:paraId="2EC83B5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52990C1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Genomförda aktiviteter</w:t>
      </w:r>
    </w:p>
    <w:p w14:paraId="54718A8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796"/>
        <w:gridCol w:w="2409"/>
        <w:gridCol w:w="2255"/>
      </w:tblGrid>
      <w:tr w:rsidR="00944079" w:rsidRPr="006D552B" w14:paraId="07E5E459" w14:textId="77777777" w:rsidTr="00062F1E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C0B0D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B96D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8448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9765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proofErr w:type="spellStart"/>
            <w:r w:rsidRPr="006D552B">
              <w:rPr>
                <w:rFonts w:asciiTheme="minorHAnsi" w:hAnsiTheme="minorHAnsi" w:cstheme="minorHAnsi"/>
                <w:b/>
                <w:sz w:val="22"/>
              </w:rPr>
              <w:t>Ev</w:t>
            </w:r>
            <w:proofErr w:type="spellEnd"/>
            <w:r w:rsidRPr="006D552B">
              <w:rPr>
                <w:rFonts w:asciiTheme="minorHAnsi" w:hAnsiTheme="minorHAnsi" w:cstheme="minorHAnsi"/>
                <w:b/>
                <w:sz w:val="22"/>
              </w:rPr>
              <w:t xml:space="preserve"> kommentarer</w:t>
            </w:r>
          </w:p>
        </w:tc>
      </w:tr>
      <w:tr w:rsidR="00944079" w:rsidRPr="006D552B" w14:paraId="5A2B0EE9" w14:textId="77777777" w:rsidTr="00062F1E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D7F7" w14:textId="77777777" w:rsidR="00944079" w:rsidRPr="006D552B" w:rsidRDefault="00F54011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Årsmöte med julbord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E9F5" w14:textId="2E78DFEC" w:rsidR="00944079" w:rsidRPr="006D552B" w:rsidRDefault="00062F1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</w:t>
            </w:r>
            <w:r w:rsidR="0070006C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0</w:t>
            </w:r>
            <w:r w:rsidR="00F54011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dec 202</w:t>
            </w:r>
            <w:r w:rsidR="0070006C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43EE" w14:textId="77777777" w:rsidR="00944079" w:rsidRPr="006D552B" w:rsidRDefault="001D6C3B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D8D3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</w:tbl>
    <w:p w14:paraId="3235A5E9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4F2A9C75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Deltagande i centrala aktiviteter och möten</w:t>
      </w:r>
    </w:p>
    <w:p w14:paraId="30C112EA" w14:textId="4BDDDB43" w:rsidR="00F54011" w:rsidRDefault="00F54011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I </w:t>
      </w:r>
      <w:r w:rsidRPr="00F54011">
        <w:rPr>
          <w:rFonts w:asciiTheme="minorHAnsi" w:hAnsiTheme="minorHAnsi" w:cstheme="minorHAnsi"/>
          <w:sz w:val="22"/>
        </w:rPr>
        <w:t xml:space="preserve">februari </w:t>
      </w:r>
      <w:r w:rsidR="00D11DD3">
        <w:rPr>
          <w:rFonts w:asciiTheme="minorHAnsi" w:hAnsiTheme="minorHAnsi" w:cstheme="minorHAnsi"/>
          <w:sz w:val="22"/>
        </w:rPr>
        <w:t>deltog Susanne i</w:t>
      </w:r>
      <w:r w:rsidRPr="00F54011">
        <w:rPr>
          <w:rFonts w:asciiTheme="minorHAnsi" w:hAnsiTheme="minorHAnsi" w:cstheme="minorHAnsi"/>
          <w:sz w:val="22"/>
        </w:rPr>
        <w:t xml:space="preserve"> ordförandekonferens</w:t>
      </w:r>
      <w:r w:rsidR="00D11DD3">
        <w:rPr>
          <w:rFonts w:asciiTheme="minorHAnsi" w:hAnsiTheme="minorHAnsi" w:cstheme="minorHAnsi"/>
          <w:sz w:val="22"/>
        </w:rPr>
        <w:t xml:space="preserve"> i Stockholm.</w:t>
      </w:r>
      <w:r w:rsidR="0070006C">
        <w:rPr>
          <w:rFonts w:asciiTheme="minorHAnsi" w:hAnsiTheme="minorHAnsi" w:cstheme="minorHAnsi"/>
          <w:sz w:val="22"/>
        </w:rPr>
        <w:t xml:space="preserve"> Under november deltog Susanne i </w:t>
      </w:r>
      <w:proofErr w:type="spellStart"/>
      <w:r w:rsidR="0070006C">
        <w:rPr>
          <w:rFonts w:asciiTheme="minorHAnsi" w:hAnsiTheme="minorHAnsi" w:cstheme="minorHAnsi"/>
          <w:sz w:val="22"/>
        </w:rPr>
        <w:t>Framtidsforum</w:t>
      </w:r>
      <w:proofErr w:type="spellEnd"/>
      <w:r w:rsidR="0070006C">
        <w:rPr>
          <w:rFonts w:asciiTheme="minorHAnsi" w:hAnsiTheme="minorHAnsi" w:cstheme="minorHAnsi"/>
          <w:sz w:val="22"/>
        </w:rPr>
        <w:t>.</w:t>
      </w:r>
    </w:p>
    <w:p w14:paraId="576F034C" w14:textId="77777777" w:rsidR="00F54011" w:rsidRPr="006D552B" w:rsidRDefault="00F54011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58DE5FD6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660F7DCA" w14:textId="77777777" w:rsidR="006D552B" w:rsidRPr="006D552B" w:rsidRDefault="00F54011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Susanne Brounéus</w:t>
      </w:r>
    </w:p>
    <w:p w14:paraId="7B59A18B" w14:textId="6CA672D0" w:rsidR="00944079" w:rsidRPr="006D552B" w:rsidRDefault="00062F1E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Falun 202</w:t>
      </w:r>
      <w:r w:rsidR="0070006C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-11-</w:t>
      </w:r>
      <w:r w:rsidR="0070006C">
        <w:rPr>
          <w:rFonts w:asciiTheme="minorHAnsi" w:hAnsiTheme="minorHAnsi" w:cstheme="minorHAnsi"/>
          <w:sz w:val="22"/>
        </w:rPr>
        <w:t>30</w:t>
      </w:r>
    </w:p>
    <w:p w14:paraId="389758AB" w14:textId="77777777" w:rsidR="00FD39ED" w:rsidRPr="006D552B" w:rsidRDefault="00944079" w:rsidP="006D552B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6D552B">
        <w:rPr>
          <w:rFonts w:asciiTheme="minorHAnsi" w:hAnsiTheme="minorHAnsi" w:cstheme="minorHAnsi"/>
          <w:sz w:val="22"/>
        </w:rPr>
        <w:t xml:space="preserve">Ordförande i </w:t>
      </w:r>
      <w:r w:rsidR="00F54011">
        <w:rPr>
          <w:rFonts w:asciiTheme="minorHAnsi" w:hAnsiTheme="minorHAnsi" w:cstheme="minorHAnsi"/>
          <w:sz w:val="22"/>
        </w:rPr>
        <w:t>Gävleborgs-Dala krets</w:t>
      </w:r>
      <w:r w:rsidR="00FD39ED" w:rsidRPr="006D552B">
        <w:rPr>
          <w:rFonts w:asciiTheme="minorHAnsi" w:hAnsiTheme="minorHAnsi" w:cstheme="minorHAnsi"/>
          <w:sz w:val="32"/>
        </w:rPr>
        <w:t> </w:t>
      </w:r>
    </w:p>
    <w:p w14:paraId="213165AD" w14:textId="77777777" w:rsidR="00FD39ED" w:rsidRPr="006D552B" w:rsidRDefault="00FD39ED" w:rsidP="00FD39ED">
      <w:pPr>
        <w:rPr>
          <w:rFonts w:asciiTheme="minorHAnsi" w:hAnsiTheme="minorHAnsi" w:cstheme="minorHAnsi"/>
          <w:sz w:val="24"/>
        </w:rPr>
      </w:pPr>
      <w:r w:rsidRPr="006D552B">
        <w:rPr>
          <w:rFonts w:asciiTheme="minorHAnsi" w:hAnsiTheme="minorHAnsi" w:cstheme="minorHAnsi"/>
        </w:rPr>
        <w:t> </w:t>
      </w:r>
    </w:p>
    <w:p w14:paraId="7F16513F" w14:textId="77777777" w:rsidR="00FD2CBC" w:rsidRPr="006D552B" w:rsidRDefault="00FD2CBC" w:rsidP="00FD2CBC">
      <w:pPr>
        <w:pStyle w:val="Rubrik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46"/>
        </w:rPr>
      </w:pPr>
    </w:p>
    <w:sectPr w:rsidR="00FD2CBC" w:rsidRPr="006D552B" w:rsidSect="00FD2CBC">
      <w:headerReference w:type="default" r:id="rId7"/>
      <w:footerReference w:type="default" r:id="rId8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8091" w14:textId="77777777" w:rsidR="00DA3D9C" w:rsidRDefault="00DA3D9C">
      <w:r>
        <w:separator/>
      </w:r>
    </w:p>
  </w:endnote>
  <w:endnote w:type="continuationSeparator" w:id="0">
    <w:p w14:paraId="6547ABD9" w14:textId="77777777" w:rsidR="00DA3D9C" w:rsidRDefault="00D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C24D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68F0BC84" wp14:editId="767CF9ED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4439" w14:textId="77777777" w:rsidR="00DA3D9C" w:rsidRDefault="00DA3D9C">
      <w:r>
        <w:separator/>
      </w:r>
    </w:p>
  </w:footnote>
  <w:footnote w:type="continuationSeparator" w:id="0">
    <w:p w14:paraId="5FCAAAFB" w14:textId="77777777" w:rsidR="00DA3D9C" w:rsidRDefault="00D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4BE0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0A2BDFEE" wp14:editId="503A558C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D9FE1" w14:textId="77777777" w:rsidR="00FD2CBC" w:rsidRDefault="00FD2CBC">
    <w:pPr>
      <w:pStyle w:val="Sidhuvud"/>
      <w:jc w:val="center"/>
    </w:pPr>
  </w:p>
  <w:p w14:paraId="1BEB2380" w14:textId="77777777" w:rsidR="00FD2CBC" w:rsidRDefault="00FD2CBC">
    <w:pPr>
      <w:pStyle w:val="Sidhuvud"/>
      <w:jc w:val="center"/>
    </w:pPr>
  </w:p>
  <w:p w14:paraId="26BDB826" w14:textId="77777777" w:rsidR="00FD2CBC" w:rsidRDefault="00FD2CBC">
    <w:pPr>
      <w:pStyle w:val="Sidhuvud"/>
      <w:jc w:val="center"/>
    </w:pPr>
  </w:p>
  <w:p w14:paraId="574E4AB1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71944DA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833226721">
    <w:abstractNumId w:val="2"/>
  </w:num>
  <w:num w:numId="2" w16cid:durableId="587352675">
    <w:abstractNumId w:val="0"/>
  </w:num>
  <w:num w:numId="3" w16cid:durableId="15518414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5361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62F1E"/>
    <w:rsid w:val="00150AF8"/>
    <w:rsid w:val="00160A8A"/>
    <w:rsid w:val="001D6C3B"/>
    <w:rsid w:val="002670B3"/>
    <w:rsid w:val="002B37FF"/>
    <w:rsid w:val="00340D50"/>
    <w:rsid w:val="00382A78"/>
    <w:rsid w:val="003C6CD2"/>
    <w:rsid w:val="004B2048"/>
    <w:rsid w:val="005528B9"/>
    <w:rsid w:val="006D552B"/>
    <w:rsid w:val="0070006C"/>
    <w:rsid w:val="00806E9E"/>
    <w:rsid w:val="0086265E"/>
    <w:rsid w:val="00940112"/>
    <w:rsid w:val="009418E7"/>
    <w:rsid w:val="00944079"/>
    <w:rsid w:val="00A5083A"/>
    <w:rsid w:val="00A54324"/>
    <w:rsid w:val="00CB125B"/>
    <w:rsid w:val="00D11DD3"/>
    <w:rsid w:val="00DA3D9C"/>
    <w:rsid w:val="00DB0783"/>
    <w:rsid w:val="00EC453D"/>
    <w:rsid w:val="00EF33E3"/>
    <w:rsid w:val="00F54011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437E228C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918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Brouneus Susanne /Läkemedelsavdelning /Falun</cp:lastModifiedBy>
  <cp:revision>3</cp:revision>
  <cp:lastPrinted>2013-02-20T14:31:00Z</cp:lastPrinted>
  <dcterms:created xsi:type="dcterms:W3CDTF">2025-11-30T20:02:00Z</dcterms:created>
  <dcterms:modified xsi:type="dcterms:W3CDTF">2025-11-30T20:07:00Z</dcterms:modified>
</cp:coreProperties>
</file>