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C40BE" w14:textId="3EA9E387" w:rsidR="00944079" w:rsidRPr="006D552B" w:rsidRDefault="006D552B" w:rsidP="006D552B">
      <w:pPr>
        <w:pStyle w:val="Rubrik"/>
      </w:pPr>
      <w:r w:rsidRPr="006D552B">
        <w:t>Verksamhetsberättelse</w:t>
      </w:r>
      <w:r w:rsidR="00670C9F">
        <w:t xml:space="preserve"> </w:t>
      </w:r>
      <w:r w:rsidR="00670C9F" w:rsidRPr="0029486B">
        <w:rPr>
          <w:rFonts w:cstheme="majorHAnsi"/>
        </w:rPr>
        <w:t>farmakokinetik och läkemedelsmetabolism 20</w:t>
      </w:r>
      <w:r w:rsidR="00670C9F">
        <w:rPr>
          <w:rFonts w:cstheme="majorHAnsi"/>
        </w:rPr>
        <w:t>2</w:t>
      </w:r>
      <w:r w:rsidR="007E2FE6">
        <w:rPr>
          <w:rFonts w:cstheme="majorHAnsi"/>
        </w:rPr>
        <w:t>3</w:t>
      </w:r>
    </w:p>
    <w:p w14:paraId="56BC91F6" w14:textId="77777777" w:rsidR="00944079" w:rsidRPr="006D552B" w:rsidRDefault="00944079" w:rsidP="00944079">
      <w:pPr>
        <w:rPr>
          <w:rFonts w:asciiTheme="minorHAnsi" w:hAnsiTheme="minorHAnsi" w:cstheme="minorHAnsi"/>
        </w:rPr>
      </w:pPr>
    </w:p>
    <w:p w14:paraId="1B387B83" w14:textId="4BADE88D" w:rsidR="00944079" w:rsidRPr="006D552B" w:rsidRDefault="00944079" w:rsidP="00944079">
      <w:pPr>
        <w:rPr>
          <w:rFonts w:asciiTheme="minorHAnsi" w:hAnsiTheme="minorHAnsi" w:cstheme="minorHAnsi"/>
          <w:sz w:val="22"/>
        </w:rPr>
      </w:pPr>
      <w:r w:rsidRPr="006D552B">
        <w:rPr>
          <w:rFonts w:asciiTheme="minorHAnsi" w:hAnsiTheme="minorHAnsi" w:cstheme="minorHAnsi"/>
          <w:sz w:val="22"/>
        </w:rPr>
        <w:t xml:space="preserve">Verksamhetsberättelsen omfattar perioden mellan respektive års årsmöten, dvs från den </w:t>
      </w:r>
      <w:r w:rsidR="00670C9F">
        <w:rPr>
          <w:rFonts w:asciiTheme="minorHAnsi" w:hAnsiTheme="minorHAnsi" w:cstheme="minorHAnsi"/>
          <w:sz w:val="22"/>
        </w:rPr>
        <w:t>202</w:t>
      </w:r>
      <w:r w:rsidR="007E2FE6">
        <w:rPr>
          <w:rFonts w:asciiTheme="minorHAnsi" w:hAnsiTheme="minorHAnsi" w:cstheme="minorHAnsi"/>
          <w:sz w:val="22"/>
        </w:rPr>
        <w:t>2</w:t>
      </w:r>
      <w:r w:rsidR="00EC0A1F">
        <w:rPr>
          <w:rFonts w:asciiTheme="minorHAnsi" w:hAnsiTheme="minorHAnsi" w:cstheme="minorHAnsi"/>
          <w:sz w:val="22"/>
        </w:rPr>
        <w:t>1023</w:t>
      </w:r>
      <w:r w:rsidR="00670C9F">
        <w:rPr>
          <w:rFonts w:asciiTheme="minorHAnsi" w:hAnsiTheme="minorHAnsi" w:cstheme="minorHAnsi"/>
          <w:sz w:val="22"/>
        </w:rPr>
        <w:t xml:space="preserve"> </w:t>
      </w:r>
      <w:r w:rsidRPr="006D552B">
        <w:rPr>
          <w:rFonts w:asciiTheme="minorHAnsi" w:hAnsiTheme="minorHAnsi" w:cstheme="minorHAnsi"/>
          <w:sz w:val="22"/>
        </w:rPr>
        <w:t xml:space="preserve">till den </w:t>
      </w:r>
      <w:r w:rsidR="00670C9F">
        <w:rPr>
          <w:rFonts w:asciiTheme="minorHAnsi" w:hAnsiTheme="minorHAnsi" w:cstheme="minorHAnsi"/>
          <w:sz w:val="22"/>
        </w:rPr>
        <w:t>202</w:t>
      </w:r>
      <w:r w:rsidR="007E2FE6">
        <w:rPr>
          <w:rFonts w:asciiTheme="minorHAnsi" w:hAnsiTheme="minorHAnsi" w:cstheme="minorHAnsi"/>
          <w:sz w:val="22"/>
        </w:rPr>
        <w:t>3</w:t>
      </w:r>
      <w:r w:rsidR="00EC0A1F">
        <w:rPr>
          <w:rFonts w:asciiTheme="minorHAnsi" w:hAnsiTheme="minorHAnsi" w:cstheme="minorHAnsi"/>
          <w:sz w:val="22"/>
        </w:rPr>
        <w:t>11</w:t>
      </w:r>
      <w:r w:rsidR="00275B8E">
        <w:rPr>
          <w:rFonts w:asciiTheme="minorHAnsi" w:hAnsiTheme="minorHAnsi" w:cstheme="minorHAnsi"/>
          <w:sz w:val="22"/>
        </w:rPr>
        <w:t>30</w:t>
      </w:r>
      <w:r w:rsidRPr="006D552B">
        <w:rPr>
          <w:rFonts w:asciiTheme="minorHAnsi" w:hAnsiTheme="minorHAnsi" w:cstheme="minorHAnsi"/>
          <w:sz w:val="22"/>
        </w:rPr>
        <w:t>.</w:t>
      </w:r>
    </w:p>
    <w:p w14:paraId="60E70EB4" w14:textId="77777777" w:rsidR="00944079" w:rsidRPr="006D552B" w:rsidRDefault="00944079" w:rsidP="00944079">
      <w:pPr>
        <w:rPr>
          <w:rFonts w:asciiTheme="minorHAnsi" w:hAnsiTheme="minorHAnsi" w:cstheme="minorHAnsi"/>
          <w:sz w:val="22"/>
        </w:rPr>
      </w:pPr>
    </w:p>
    <w:p w14:paraId="1B2BFF7C" w14:textId="77777777" w:rsidR="00944079" w:rsidRPr="006D552B" w:rsidRDefault="00944079" w:rsidP="00944079">
      <w:pPr>
        <w:rPr>
          <w:rFonts w:asciiTheme="minorHAnsi" w:hAnsiTheme="minorHAnsi" w:cstheme="minorHAnsi"/>
          <w:b/>
          <w:sz w:val="22"/>
        </w:rPr>
      </w:pPr>
      <w:r w:rsidRPr="006D552B">
        <w:rPr>
          <w:rFonts w:asciiTheme="minorHAnsi" w:hAnsiTheme="minorHAnsi" w:cstheme="minorHAnsi"/>
          <w:b/>
          <w:sz w:val="22"/>
        </w:rPr>
        <w:t>Medlemmar</w:t>
      </w:r>
    </w:p>
    <w:p w14:paraId="01F507B3" w14:textId="3DC4F909" w:rsidR="00944079" w:rsidRPr="006D552B" w:rsidRDefault="00944079" w:rsidP="00944079">
      <w:pPr>
        <w:rPr>
          <w:rFonts w:asciiTheme="minorHAnsi" w:hAnsiTheme="minorHAnsi" w:cstheme="minorHAnsi"/>
          <w:sz w:val="22"/>
        </w:rPr>
      </w:pPr>
      <w:r w:rsidRPr="006D552B">
        <w:rPr>
          <w:rFonts w:asciiTheme="minorHAnsi" w:hAnsiTheme="minorHAnsi" w:cstheme="minorHAnsi"/>
          <w:sz w:val="22"/>
        </w:rPr>
        <w:t xml:space="preserve">Antalet medlemmar var </w:t>
      </w:r>
      <w:r w:rsidR="00E25F81">
        <w:rPr>
          <w:rFonts w:asciiTheme="minorHAnsi" w:hAnsiTheme="minorHAnsi" w:cstheme="minorHAnsi"/>
          <w:sz w:val="22"/>
        </w:rPr>
        <w:t>245</w:t>
      </w:r>
      <w:r w:rsidRPr="006D552B">
        <w:rPr>
          <w:rFonts w:asciiTheme="minorHAnsi" w:hAnsiTheme="minorHAnsi" w:cstheme="minorHAnsi"/>
          <w:sz w:val="22"/>
        </w:rPr>
        <w:t xml:space="preserve"> i </w:t>
      </w:r>
      <w:r w:rsidR="00E25F81">
        <w:rPr>
          <w:rFonts w:asciiTheme="minorHAnsi" w:hAnsiTheme="minorHAnsi" w:cstheme="minorHAnsi"/>
          <w:sz w:val="22"/>
        </w:rPr>
        <w:t>november 2023.</w:t>
      </w:r>
    </w:p>
    <w:p w14:paraId="303514BA" w14:textId="77777777" w:rsidR="00944079" w:rsidRPr="006D552B" w:rsidRDefault="00944079" w:rsidP="00944079">
      <w:pPr>
        <w:rPr>
          <w:rFonts w:asciiTheme="minorHAnsi" w:hAnsiTheme="minorHAnsi" w:cstheme="minorHAnsi"/>
          <w:sz w:val="22"/>
        </w:rPr>
      </w:pPr>
    </w:p>
    <w:p w14:paraId="7F68EDF9" w14:textId="77777777" w:rsidR="00944079" w:rsidRPr="006D552B" w:rsidRDefault="00944079" w:rsidP="00944079">
      <w:pPr>
        <w:rPr>
          <w:rFonts w:asciiTheme="minorHAnsi" w:hAnsiTheme="minorHAnsi" w:cstheme="minorHAnsi"/>
          <w:b/>
          <w:sz w:val="22"/>
        </w:rPr>
      </w:pPr>
      <w:r w:rsidRPr="006D552B">
        <w:rPr>
          <w:rFonts w:asciiTheme="minorHAnsi" w:hAnsiTheme="minorHAnsi" w:cstheme="minorHAnsi"/>
          <w:b/>
          <w:sz w:val="22"/>
        </w:rPr>
        <w:t>Styrelse och övriga funktionärer</w:t>
      </w:r>
    </w:p>
    <w:p w14:paraId="777E6875" w14:textId="21D1E975" w:rsidR="00944079" w:rsidRPr="006D552B" w:rsidRDefault="00944079" w:rsidP="00944079">
      <w:pPr>
        <w:tabs>
          <w:tab w:val="left" w:pos="3402"/>
        </w:tabs>
        <w:rPr>
          <w:rFonts w:asciiTheme="minorHAnsi" w:hAnsiTheme="minorHAnsi" w:cstheme="minorHAnsi"/>
          <w:sz w:val="22"/>
        </w:rPr>
      </w:pPr>
      <w:r w:rsidRPr="006D552B">
        <w:rPr>
          <w:rFonts w:asciiTheme="minorHAnsi" w:hAnsiTheme="minorHAnsi" w:cstheme="minorHAnsi"/>
          <w:sz w:val="22"/>
        </w:rPr>
        <w:t>Ordförande:</w:t>
      </w:r>
      <w:r w:rsidR="00670C9F">
        <w:rPr>
          <w:rFonts w:asciiTheme="minorHAnsi" w:hAnsiTheme="minorHAnsi" w:cstheme="minorHAnsi"/>
          <w:sz w:val="22"/>
        </w:rPr>
        <w:t xml:space="preserve"> </w:t>
      </w:r>
      <w:r w:rsidR="00CE2D29">
        <w:rPr>
          <w:rFonts w:asciiTheme="minorHAnsi" w:hAnsiTheme="minorHAnsi" w:cstheme="minorHAnsi"/>
          <w:sz w:val="22"/>
        </w:rPr>
        <w:t>Suzanne Iverson Hemberg</w:t>
      </w:r>
      <w:r w:rsidR="00670C9F">
        <w:rPr>
          <w:rFonts w:asciiTheme="minorHAnsi" w:hAnsiTheme="minorHAnsi" w:cstheme="minorHAnsi"/>
          <w:sz w:val="22"/>
        </w:rPr>
        <w:t xml:space="preserve">, </w:t>
      </w:r>
      <w:proofErr w:type="spellStart"/>
      <w:r w:rsidR="00CE2D29">
        <w:rPr>
          <w:rFonts w:asciiTheme="minorHAnsi" w:hAnsiTheme="minorHAnsi" w:cstheme="minorHAnsi"/>
          <w:sz w:val="22"/>
        </w:rPr>
        <w:t>Toxicology</w:t>
      </w:r>
      <w:proofErr w:type="spellEnd"/>
      <w:r w:rsidR="00CE2D29">
        <w:rPr>
          <w:rFonts w:asciiTheme="minorHAnsi" w:hAnsiTheme="minorHAnsi" w:cstheme="minorHAnsi"/>
          <w:sz w:val="22"/>
        </w:rPr>
        <w:t xml:space="preserve"> </w:t>
      </w:r>
      <w:proofErr w:type="spellStart"/>
      <w:r w:rsidR="00CE2D29">
        <w:rPr>
          <w:rFonts w:asciiTheme="minorHAnsi" w:hAnsiTheme="minorHAnsi" w:cstheme="minorHAnsi"/>
          <w:sz w:val="22"/>
        </w:rPr>
        <w:t>Knowledge</w:t>
      </w:r>
      <w:proofErr w:type="spellEnd"/>
      <w:r w:rsidR="00CE2D29">
        <w:rPr>
          <w:rFonts w:asciiTheme="minorHAnsi" w:hAnsiTheme="minorHAnsi" w:cstheme="minorHAnsi"/>
          <w:sz w:val="22"/>
        </w:rPr>
        <w:t xml:space="preserve"> Team Sweden</w:t>
      </w:r>
      <w:r w:rsidR="00670C9F">
        <w:rPr>
          <w:rFonts w:asciiTheme="minorHAnsi" w:hAnsiTheme="minorHAnsi" w:cstheme="minorHAnsi"/>
          <w:sz w:val="22"/>
        </w:rPr>
        <w:t xml:space="preserve"> AB</w:t>
      </w:r>
    </w:p>
    <w:p w14:paraId="477A4C36" w14:textId="4888E0E1" w:rsidR="00944079" w:rsidRDefault="006D552B" w:rsidP="00944079">
      <w:pPr>
        <w:tabs>
          <w:tab w:val="left" w:pos="3402"/>
        </w:tabs>
        <w:rPr>
          <w:rFonts w:asciiTheme="minorHAnsi" w:hAnsiTheme="minorHAnsi" w:cstheme="minorHAnsi"/>
          <w:sz w:val="22"/>
        </w:rPr>
      </w:pPr>
      <w:r>
        <w:rPr>
          <w:rFonts w:asciiTheme="minorHAnsi" w:hAnsiTheme="minorHAnsi" w:cstheme="minorHAnsi"/>
          <w:sz w:val="22"/>
        </w:rPr>
        <w:t>L</w:t>
      </w:r>
      <w:r w:rsidR="00944079" w:rsidRPr="006D552B">
        <w:rPr>
          <w:rFonts w:asciiTheme="minorHAnsi" w:hAnsiTheme="minorHAnsi" w:cstheme="minorHAnsi"/>
          <w:sz w:val="22"/>
        </w:rPr>
        <w:t>edamöter:</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5360"/>
      </w:tblGrid>
      <w:tr w:rsidR="00670C9F" w:rsidRPr="0029486B" w14:paraId="0849A291" w14:textId="77777777" w:rsidTr="000F215D">
        <w:trPr>
          <w:trHeight w:val="298"/>
        </w:trPr>
        <w:tc>
          <w:tcPr>
            <w:tcW w:w="5360" w:type="dxa"/>
          </w:tcPr>
          <w:p w14:paraId="1BBF764C" w14:textId="77777777" w:rsidR="00670C9F" w:rsidRPr="0029486B" w:rsidRDefault="00670C9F" w:rsidP="000F215D">
            <w:pPr>
              <w:pStyle w:val="Default"/>
              <w:rPr>
                <w:rFonts w:asciiTheme="majorHAnsi" w:hAnsiTheme="majorHAnsi" w:cstheme="majorHAnsi"/>
                <w:sz w:val="22"/>
                <w:szCs w:val="22"/>
              </w:rPr>
            </w:pPr>
            <w:r w:rsidRPr="0029486B">
              <w:rPr>
                <w:rFonts w:asciiTheme="majorHAnsi" w:hAnsiTheme="majorHAnsi" w:cstheme="majorHAnsi"/>
                <w:i/>
                <w:iCs/>
                <w:sz w:val="22"/>
                <w:szCs w:val="22"/>
              </w:rPr>
              <w:t>Rasmus Jansson Löfmark,</w:t>
            </w:r>
            <w:r w:rsidRPr="0029486B">
              <w:rPr>
                <w:rFonts w:asciiTheme="majorHAnsi" w:hAnsiTheme="majorHAnsi" w:cstheme="majorHAnsi"/>
                <w:sz w:val="22"/>
                <w:szCs w:val="22"/>
              </w:rPr>
              <w:t xml:space="preserve"> AstraZeneca R&amp;D Göteborg </w:t>
            </w:r>
          </w:p>
          <w:p w14:paraId="1B29EF65" w14:textId="77777777" w:rsidR="00670C9F" w:rsidRPr="0029486B" w:rsidRDefault="00670C9F" w:rsidP="000F215D">
            <w:pPr>
              <w:pStyle w:val="Default"/>
              <w:rPr>
                <w:rFonts w:asciiTheme="majorHAnsi" w:hAnsiTheme="majorHAnsi" w:cstheme="majorHAnsi"/>
                <w:sz w:val="22"/>
                <w:szCs w:val="22"/>
              </w:rPr>
            </w:pPr>
            <w:r w:rsidRPr="0029486B">
              <w:rPr>
                <w:rFonts w:asciiTheme="majorHAnsi" w:hAnsiTheme="majorHAnsi" w:cstheme="majorHAnsi"/>
                <w:i/>
                <w:iCs/>
                <w:sz w:val="22"/>
                <w:szCs w:val="22"/>
              </w:rPr>
              <w:t xml:space="preserve">René </w:t>
            </w:r>
            <w:proofErr w:type="spellStart"/>
            <w:r w:rsidRPr="0029486B">
              <w:rPr>
                <w:rFonts w:asciiTheme="majorHAnsi" w:hAnsiTheme="majorHAnsi" w:cstheme="majorHAnsi"/>
                <w:i/>
                <w:iCs/>
                <w:sz w:val="22"/>
                <w:szCs w:val="22"/>
              </w:rPr>
              <w:t>Bouw</w:t>
            </w:r>
            <w:proofErr w:type="spellEnd"/>
            <w:r w:rsidRPr="0029486B">
              <w:rPr>
                <w:rFonts w:asciiTheme="majorHAnsi" w:hAnsiTheme="majorHAnsi" w:cstheme="majorHAnsi"/>
                <w:sz w:val="22"/>
                <w:szCs w:val="22"/>
              </w:rPr>
              <w:t xml:space="preserve">, UCB, Belgien </w:t>
            </w:r>
          </w:p>
          <w:p w14:paraId="32D1BF7F" w14:textId="78E5DE97" w:rsidR="00670C9F" w:rsidRPr="0029486B" w:rsidRDefault="00CE2D29" w:rsidP="000F215D">
            <w:pPr>
              <w:pStyle w:val="Default"/>
              <w:rPr>
                <w:rFonts w:asciiTheme="majorHAnsi" w:hAnsiTheme="majorHAnsi" w:cstheme="majorHAnsi"/>
                <w:sz w:val="23"/>
                <w:szCs w:val="23"/>
              </w:rPr>
            </w:pPr>
            <w:r>
              <w:rPr>
                <w:rFonts w:asciiTheme="majorHAnsi" w:hAnsiTheme="majorHAnsi" w:cstheme="majorHAnsi"/>
                <w:i/>
                <w:iCs/>
                <w:sz w:val="22"/>
                <w:szCs w:val="22"/>
              </w:rPr>
              <w:t>Johanna Haglund</w:t>
            </w:r>
            <w:r w:rsidR="00670C9F" w:rsidRPr="0029486B">
              <w:rPr>
                <w:rFonts w:asciiTheme="majorHAnsi" w:hAnsiTheme="majorHAnsi" w:cstheme="majorHAnsi"/>
                <w:sz w:val="22"/>
                <w:szCs w:val="22"/>
              </w:rPr>
              <w:t xml:space="preserve">, </w:t>
            </w:r>
            <w:proofErr w:type="spellStart"/>
            <w:r>
              <w:rPr>
                <w:rFonts w:asciiTheme="majorHAnsi" w:hAnsiTheme="majorHAnsi" w:cstheme="majorHAnsi"/>
                <w:sz w:val="23"/>
                <w:szCs w:val="23"/>
              </w:rPr>
              <w:t>Meta</w:t>
            </w:r>
            <w:r w:rsidR="00901134">
              <w:rPr>
                <w:rFonts w:asciiTheme="majorHAnsi" w:hAnsiTheme="majorHAnsi" w:cstheme="majorHAnsi"/>
                <w:sz w:val="23"/>
                <w:szCs w:val="23"/>
              </w:rPr>
              <w:t>S</w:t>
            </w:r>
            <w:r>
              <w:rPr>
                <w:rFonts w:asciiTheme="majorHAnsi" w:hAnsiTheme="majorHAnsi" w:cstheme="majorHAnsi"/>
                <w:sz w:val="23"/>
                <w:szCs w:val="23"/>
              </w:rPr>
              <w:t>afe</w:t>
            </w:r>
            <w:proofErr w:type="spellEnd"/>
            <w:r w:rsidR="00901134">
              <w:rPr>
                <w:rFonts w:asciiTheme="majorHAnsi" w:hAnsiTheme="majorHAnsi" w:cstheme="majorHAnsi"/>
                <w:sz w:val="23"/>
                <w:szCs w:val="23"/>
              </w:rPr>
              <w:t xml:space="preserve"> Sweden</w:t>
            </w:r>
            <w:r w:rsidR="00670C9F">
              <w:rPr>
                <w:rFonts w:asciiTheme="majorHAnsi" w:hAnsiTheme="majorHAnsi" w:cstheme="majorHAnsi"/>
                <w:sz w:val="23"/>
                <w:szCs w:val="23"/>
              </w:rPr>
              <w:t xml:space="preserve"> AB</w:t>
            </w:r>
            <w:r w:rsidR="00164EDD">
              <w:rPr>
                <w:rFonts w:asciiTheme="majorHAnsi" w:hAnsiTheme="majorHAnsi" w:cstheme="majorHAnsi"/>
                <w:sz w:val="23"/>
                <w:szCs w:val="23"/>
              </w:rPr>
              <w:t>, Södertälje</w:t>
            </w:r>
          </w:p>
          <w:p w14:paraId="33AC41C1" w14:textId="77777777" w:rsidR="00670C9F" w:rsidRPr="0029486B" w:rsidRDefault="00670C9F" w:rsidP="000F215D">
            <w:pPr>
              <w:pStyle w:val="Default"/>
              <w:rPr>
                <w:rFonts w:asciiTheme="majorHAnsi" w:hAnsiTheme="majorHAnsi" w:cstheme="majorHAnsi"/>
                <w:sz w:val="22"/>
                <w:szCs w:val="22"/>
              </w:rPr>
            </w:pPr>
            <w:r w:rsidRPr="0029486B">
              <w:rPr>
                <w:rFonts w:asciiTheme="majorHAnsi" w:hAnsiTheme="majorHAnsi" w:cstheme="majorHAnsi"/>
                <w:i/>
                <w:iCs/>
                <w:sz w:val="22"/>
                <w:szCs w:val="22"/>
              </w:rPr>
              <w:t>Maria Kjellsson</w:t>
            </w:r>
            <w:r w:rsidRPr="00322BB2">
              <w:rPr>
                <w:rFonts w:asciiTheme="majorHAnsi" w:hAnsiTheme="majorHAnsi" w:cstheme="majorHAnsi"/>
                <w:sz w:val="23"/>
                <w:szCs w:val="23"/>
              </w:rPr>
              <w:t>, Institutionen för farmaci, Uppsala universitet</w:t>
            </w:r>
            <w:r w:rsidRPr="0029486B">
              <w:rPr>
                <w:rFonts w:asciiTheme="majorHAnsi" w:hAnsiTheme="majorHAnsi" w:cstheme="majorHAnsi"/>
                <w:sz w:val="22"/>
                <w:szCs w:val="22"/>
              </w:rPr>
              <w:t>, Uppsala</w:t>
            </w:r>
          </w:p>
          <w:p w14:paraId="69B57DDD" w14:textId="73C28546" w:rsidR="00670C9F" w:rsidRPr="00901134" w:rsidRDefault="00670C9F" w:rsidP="000F215D">
            <w:pPr>
              <w:pStyle w:val="Default"/>
              <w:rPr>
                <w:rFonts w:asciiTheme="majorHAnsi" w:hAnsiTheme="majorHAnsi" w:cstheme="majorHAnsi"/>
                <w:sz w:val="22"/>
                <w:szCs w:val="22"/>
              </w:rPr>
            </w:pPr>
            <w:r w:rsidRPr="00901134">
              <w:rPr>
                <w:rFonts w:asciiTheme="majorHAnsi" w:hAnsiTheme="majorHAnsi" w:cstheme="majorHAnsi"/>
                <w:i/>
                <w:iCs/>
                <w:sz w:val="22"/>
                <w:szCs w:val="22"/>
              </w:rPr>
              <w:t>Anna Nordmark</w:t>
            </w:r>
            <w:r w:rsidRPr="00901134">
              <w:rPr>
                <w:rFonts w:asciiTheme="majorHAnsi" w:hAnsiTheme="majorHAnsi" w:cstheme="majorHAnsi"/>
                <w:sz w:val="22"/>
                <w:szCs w:val="22"/>
              </w:rPr>
              <w:t xml:space="preserve">, </w:t>
            </w:r>
            <w:r w:rsidR="00164EDD" w:rsidRPr="00901134">
              <w:rPr>
                <w:rFonts w:asciiTheme="majorHAnsi" w:hAnsiTheme="majorHAnsi" w:cstheme="majorHAnsi"/>
                <w:sz w:val="22"/>
                <w:szCs w:val="22"/>
              </w:rPr>
              <w:t xml:space="preserve">Nordmark </w:t>
            </w:r>
            <w:proofErr w:type="spellStart"/>
            <w:r w:rsidR="00164EDD" w:rsidRPr="00901134">
              <w:rPr>
                <w:rFonts w:asciiTheme="majorHAnsi" w:hAnsiTheme="majorHAnsi" w:cstheme="majorHAnsi"/>
                <w:sz w:val="22"/>
                <w:szCs w:val="22"/>
              </w:rPr>
              <w:t>ClinPharm</w:t>
            </w:r>
            <w:proofErr w:type="spellEnd"/>
            <w:r w:rsidR="00164EDD" w:rsidRPr="00901134">
              <w:rPr>
                <w:rFonts w:asciiTheme="majorHAnsi" w:hAnsiTheme="majorHAnsi" w:cstheme="majorHAnsi"/>
                <w:sz w:val="22"/>
                <w:szCs w:val="22"/>
              </w:rPr>
              <w:t xml:space="preserve"> Consulting AB, Huddinge</w:t>
            </w:r>
            <w:r w:rsidR="00164EDD" w:rsidRPr="00901134">
              <w:rPr>
                <w:rFonts w:asciiTheme="majorHAnsi" w:eastAsia="Times New Roman" w:hAnsiTheme="majorHAnsi" w:cstheme="majorHAnsi"/>
              </w:rPr>
              <w:t>.</w:t>
            </w:r>
          </w:p>
          <w:p w14:paraId="72AA6BE9" w14:textId="3FAA2C7F" w:rsidR="00670C9F" w:rsidRPr="0029486B" w:rsidRDefault="00670C9F" w:rsidP="000F215D">
            <w:pPr>
              <w:pStyle w:val="Default"/>
              <w:rPr>
                <w:rFonts w:asciiTheme="majorHAnsi" w:hAnsiTheme="majorHAnsi" w:cstheme="majorHAnsi"/>
                <w:sz w:val="22"/>
                <w:szCs w:val="22"/>
              </w:rPr>
            </w:pPr>
            <w:r w:rsidRPr="0029486B">
              <w:rPr>
                <w:rFonts w:asciiTheme="majorHAnsi" w:hAnsiTheme="majorHAnsi" w:cstheme="majorHAnsi"/>
                <w:i/>
                <w:sz w:val="22"/>
                <w:szCs w:val="22"/>
              </w:rPr>
              <w:t>Pawel Ba</w:t>
            </w:r>
            <w:r>
              <w:rPr>
                <w:rFonts w:asciiTheme="majorHAnsi" w:hAnsiTheme="majorHAnsi" w:cstheme="majorHAnsi"/>
                <w:i/>
                <w:sz w:val="22"/>
                <w:szCs w:val="22"/>
              </w:rPr>
              <w:t>r</w:t>
            </w:r>
            <w:r w:rsidRPr="0029486B">
              <w:rPr>
                <w:rFonts w:asciiTheme="majorHAnsi" w:hAnsiTheme="majorHAnsi" w:cstheme="majorHAnsi"/>
                <w:i/>
                <w:sz w:val="22"/>
                <w:szCs w:val="22"/>
              </w:rPr>
              <w:t>anczewski</w:t>
            </w:r>
            <w:r w:rsidRPr="0029486B">
              <w:rPr>
                <w:rFonts w:asciiTheme="majorHAnsi" w:hAnsiTheme="majorHAnsi" w:cstheme="majorHAnsi"/>
                <w:sz w:val="22"/>
                <w:szCs w:val="22"/>
              </w:rPr>
              <w:t xml:space="preserve">, </w:t>
            </w:r>
            <w:r w:rsidR="00F73466" w:rsidRPr="00F73466">
              <w:rPr>
                <w:rFonts w:asciiTheme="majorHAnsi" w:hAnsiTheme="majorHAnsi" w:cstheme="majorHAnsi"/>
                <w:sz w:val="22"/>
                <w:szCs w:val="22"/>
              </w:rPr>
              <w:t xml:space="preserve">UDOPP, Institutionen för farmaci, </w:t>
            </w:r>
            <w:proofErr w:type="spellStart"/>
            <w:r w:rsidR="00F73466" w:rsidRPr="00F73466">
              <w:rPr>
                <w:rFonts w:asciiTheme="majorHAnsi" w:hAnsiTheme="majorHAnsi" w:cstheme="majorHAnsi"/>
                <w:sz w:val="22"/>
                <w:szCs w:val="22"/>
              </w:rPr>
              <w:t>ScilifeLab</w:t>
            </w:r>
            <w:proofErr w:type="spellEnd"/>
            <w:r w:rsidR="00F73466" w:rsidRPr="00F73466">
              <w:rPr>
                <w:rFonts w:asciiTheme="majorHAnsi" w:hAnsiTheme="majorHAnsi" w:cstheme="majorHAnsi"/>
                <w:sz w:val="22"/>
                <w:szCs w:val="22"/>
              </w:rPr>
              <w:t xml:space="preserve"> </w:t>
            </w:r>
            <w:proofErr w:type="spellStart"/>
            <w:r w:rsidR="00F73466" w:rsidRPr="00F73466">
              <w:rPr>
                <w:rFonts w:asciiTheme="majorHAnsi" w:hAnsiTheme="majorHAnsi" w:cstheme="majorHAnsi"/>
                <w:sz w:val="22"/>
                <w:szCs w:val="22"/>
              </w:rPr>
              <w:t>Drug</w:t>
            </w:r>
            <w:proofErr w:type="spellEnd"/>
            <w:r w:rsidR="00F73466" w:rsidRPr="00F73466">
              <w:rPr>
                <w:rFonts w:asciiTheme="majorHAnsi" w:hAnsiTheme="majorHAnsi" w:cstheme="majorHAnsi"/>
                <w:sz w:val="22"/>
                <w:szCs w:val="22"/>
              </w:rPr>
              <w:t xml:space="preserve"> Discovery and </w:t>
            </w:r>
            <w:proofErr w:type="spellStart"/>
            <w:r w:rsidR="00F73466" w:rsidRPr="00F73466">
              <w:rPr>
                <w:rFonts w:asciiTheme="majorHAnsi" w:hAnsiTheme="majorHAnsi" w:cstheme="majorHAnsi"/>
                <w:sz w:val="22"/>
                <w:szCs w:val="22"/>
              </w:rPr>
              <w:t>Development</w:t>
            </w:r>
            <w:proofErr w:type="spellEnd"/>
            <w:r w:rsidR="00F73466" w:rsidRPr="00F73466">
              <w:rPr>
                <w:rFonts w:asciiTheme="majorHAnsi" w:hAnsiTheme="majorHAnsi" w:cstheme="majorHAnsi"/>
                <w:sz w:val="22"/>
                <w:szCs w:val="22"/>
              </w:rPr>
              <w:t>, Uppsala</w:t>
            </w:r>
          </w:p>
          <w:p w14:paraId="0EFAC7AD" w14:textId="77777777" w:rsidR="00670C9F" w:rsidRPr="0029486B" w:rsidRDefault="00670C9F" w:rsidP="000F215D">
            <w:pPr>
              <w:pStyle w:val="Default"/>
              <w:rPr>
                <w:rFonts w:asciiTheme="majorHAnsi" w:hAnsiTheme="majorHAnsi" w:cstheme="majorHAnsi"/>
                <w:sz w:val="22"/>
                <w:szCs w:val="22"/>
              </w:rPr>
            </w:pPr>
            <w:r w:rsidRPr="0029486B">
              <w:rPr>
                <w:rFonts w:asciiTheme="majorHAnsi" w:hAnsiTheme="majorHAnsi" w:cstheme="majorHAnsi"/>
                <w:i/>
                <w:sz w:val="22"/>
                <w:szCs w:val="22"/>
              </w:rPr>
              <w:t>Johan Bylund,</w:t>
            </w:r>
            <w:r w:rsidRPr="0029486B">
              <w:rPr>
                <w:rFonts w:asciiTheme="majorHAnsi" w:hAnsiTheme="majorHAnsi" w:cstheme="majorHAnsi"/>
                <w:sz w:val="22"/>
                <w:szCs w:val="22"/>
              </w:rPr>
              <w:t xml:space="preserve"> CTC AB, Uppsala</w:t>
            </w:r>
          </w:p>
          <w:p w14:paraId="45CAFF67" w14:textId="3D2D4A39" w:rsidR="00670C9F" w:rsidRDefault="00670C9F" w:rsidP="000F215D">
            <w:pPr>
              <w:pStyle w:val="Default"/>
              <w:rPr>
                <w:rFonts w:asciiTheme="majorHAnsi" w:hAnsiTheme="majorHAnsi" w:cstheme="majorHAnsi"/>
                <w:sz w:val="22"/>
                <w:szCs w:val="22"/>
              </w:rPr>
            </w:pPr>
            <w:r w:rsidRPr="0029486B">
              <w:rPr>
                <w:rFonts w:asciiTheme="majorHAnsi" w:hAnsiTheme="majorHAnsi" w:cstheme="majorHAnsi"/>
                <w:i/>
                <w:sz w:val="22"/>
                <w:szCs w:val="22"/>
              </w:rPr>
              <w:t>Mia Lund</w:t>
            </w:r>
            <w:r>
              <w:rPr>
                <w:rFonts w:asciiTheme="majorHAnsi" w:hAnsiTheme="majorHAnsi" w:cstheme="majorHAnsi"/>
                <w:i/>
                <w:sz w:val="22"/>
                <w:szCs w:val="22"/>
              </w:rPr>
              <w:t>blad</w:t>
            </w:r>
            <w:r w:rsidRPr="0029486B">
              <w:rPr>
                <w:rFonts w:asciiTheme="majorHAnsi" w:hAnsiTheme="majorHAnsi" w:cstheme="majorHAnsi"/>
                <w:sz w:val="22"/>
                <w:szCs w:val="22"/>
              </w:rPr>
              <w:t>,</w:t>
            </w:r>
            <w:r>
              <w:rPr>
                <w:rFonts w:asciiTheme="majorHAnsi" w:hAnsiTheme="majorHAnsi" w:cstheme="majorHAnsi"/>
                <w:sz w:val="22"/>
                <w:szCs w:val="22"/>
              </w:rPr>
              <w:t xml:space="preserve"> </w:t>
            </w:r>
            <w:proofErr w:type="spellStart"/>
            <w:r>
              <w:rPr>
                <w:rFonts w:asciiTheme="majorHAnsi" w:hAnsiTheme="majorHAnsi" w:cstheme="majorHAnsi"/>
                <w:sz w:val="22"/>
                <w:szCs w:val="22"/>
              </w:rPr>
              <w:t>Arced</w:t>
            </w:r>
            <w:r w:rsidR="007A4F6B">
              <w:rPr>
                <w:rFonts w:asciiTheme="majorHAnsi" w:hAnsiTheme="majorHAnsi" w:cstheme="majorHAnsi"/>
                <w:sz w:val="22"/>
                <w:szCs w:val="22"/>
              </w:rPr>
              <w:t>e</w:t>
            </w:r>
            <w:proofErr w:type="spellEnd"/>
            <w:r w:rsidR="007A4F6B">
              <w:rPr>
                <w:rFonts w:asciiTheme="majorHAnsi" w:hAnsiTheme="majorHAnsi" w:cstheme="majorHAnsi"/>
                <w:sz w:val="22"/>
                <w:szCs w:val="22"/>
              </w:rPr>
              <w:t xml:space="preserve"> </w:t>
            </w:r>
            <w:proofErr w:type="spellStart"/>
            <w:r w:rsidR="007A4F6B">
              <w:rPr>
                <w:rFonts w:asciiTheme="majorHAnsi" w:hAnsiTheme="majorHAnsi" w:cstheme="majorHAnsi"/>
                <w:sz w:val="22"/>
                <w:szCs w:val="22"/>
              </w:rPr>
              <w:t>Pharma</w:t>
            </w:r>
            <w:proofErr w:type="spellEnd"/>
            <w:r>
              <w:rPr>
                <w:rFonts w:asciiTheme="majorHAnsi" w:hAnsiTheme="majorHAnsi" w:cstheme="majorHAnsi"/>
                <w:sz w:val="22"/>
                <w:szCs w:val="22"/>
              </w:rPr>
              <w:t xml:space="preserve"> AB, </w:t>
            </w:r>
            <w:r w:rsidR="004F5705">
              <w:rPr>
                <w:rFonts w:asciiTheme="majorHAnsi" w:hAnsiTheme="majorHAnsi" w:cstheme="majorHAnsi"/>
                <w:sz w:val="22"/>
                <w:szCs w:val="22"/>
              </w:rPr>
              <w:t>Lund</w:t>
            </w:r>
          </w:p>
          <w:p w14:paraId="0979F594" w14:textId="7FC7CBDB" w:rsidR="00670C9F" w:rsidRDefault="00164EDD" w:rsidP="000F215D">
            <w:pPr>
              <w:pStyle w:val="Default"/>
              <w:rPr>
                <w:rFonts w:asciiTheme="majorHAnsi" w:hAnsiTheme="majorHAnsi" w:cstheme="majorHAnsi"/>
                <w:sz w:val="22"/>
                <w:szCs w:val="22"/>
              </w:rPr>
            </w:pPr>
            <w:r>
              <w:rPr>
                <w:rFonts w:asciiTheme="majorHAnsi" w:hAnsiTheme="majorHAnsi" w:cstheme="majorHAnsi"/>
                <w:i/>
                <w:iCs/>
                <w:sz w:val="22"/>
                <w:szCs w:val="22"/>
              </w:rPr>
              <w:t>Bengt Hamrén</w:t>
            </w:r>
            <w:r w:rsidR="00670C9F">
              <w:rPr>
                <w:rFonts w:asciiTheme="majorHAnsi" w:hAnsiTheme="majorHAnsi" w:cstheme="majorHAnsi"/>
                <w:sz w:val="22"/>
                <w:szCs w:val="22"/>
              </w:rPr>
              <w:t xml:space="preserve">, </w:t>
            </w:r>
            <w:r w:rsidR="00670C9F" w:rsidRPr="0029486B">
              <w:rPr>
                <w:rFonts w:asciiTheme="majorHAnsi" w:hAnsiTheme="majorHAnsi" w:cstheme="majorHAnsi"/>
                <w:sz w:val="22"/>
                <w:szCs w:val="22"/>
              </w:rPr>
              <w:t>AstraZeneca R&amp;D Göteborg</w:t>
            </w:r>
          </w:p>
          <w:p w14:paraId="158772BE" w14:textId="4B56B746" w:rsidR="00164EDD" w:rsidRPr="0029486B" w:rsidRDefault="00164EDD" w:rsidP="000F215D">
            <w:pPr>
              <w:pStyle w:val="Default"/>
              <w:rPr>
                <w:rFonts w:asciiTheme="majorHAnsi" w:hAnsiTheme="majorHAnsi" w:cstheme="majorHAnsi"/>
                <w:sz w:val="22"/>
                <w:szCs w:val="22"/>
              </w:rPr>
            </w:pPr>
            <w:r w:rsidRPr="00BE0919">
              <w:rPr>
                <w:rFonts w:asciiTheme="majorHAnsi" w:hAnsiTheme="majorHAnsi" w:cstheme="majorHAnsi"/>
                <w:i/>
                <w:iCs/>
                <w:sz w:val="22"/>
                <w:szCs w:val="22"/>
              </w:rPr>
              <w:t>Pär Mattsson</w:t>
            </w:r>
            <w:r>
              <w:rPr>
                <w:rFonts w:asciiTheme="majorHAnsi" w:hAnsiTheme="majorHAnsi" w:cstheme="majorHAnsi"/>
                <w:sz w:val="22"/>
                <w:szCs w:val="22"/>
              </w:rPr>
              <w:t xml:space="preserve">, </w:t>
            </w:r>
            <w:r w:rsidR="00F73466">
              <w:rPr>
                <w:rFonts w:asciiTheme="majorHAnsi" w:hAnsiTheme="majorHAnsi" w:cstheme="majorHAnsi"/>
                <w:sz w:val="22"/>
                <w:szCs w:val="22"/>
              </w:rPr>
              <w:t xml:space="preserve">Prof., </w:t>
            </w:r>
            <w:r>
              <w:rPr>
                <w:rFonts w:asciiTheme="majorHAnsi" w:hAnsiTheme="majorHAnsi" w:cstheme="majorHAnsi"/>
                <w:sz w:val="22"/>
                <w:szCs w:val="22"/>
              </w:rPr>
              <w:t>G</w:t>
            </w:r>
            <w:r w:rsidR="00F73466">
              <w:rPr>
                <w:rFonts w:asciiTheme="majorHAnsi" w:hAnsiTheme="majorHAnsi" w:cstheme="majorHAnsi"/>
                <w:sz w:val="22"/>
                <w:szCs w:val="22"/>
              </w:rPr>
              <w:t>öteborgs universitet</w:t>
            </w:r>
            <w:r>
              <w:rPr>
                <w:rFonts w:asciiTheme="majorHAnsi" w:hAnsiTheme="majorHAnsi" w:cstheme="majorHAnsi"/>
                <w:sz w:val="22"/>
                <w:szCs w:val="22"/>
              </w:rPr>
              <w:t>, Göteborg</w:t>
            </w:r>
          </w:p>
        </w:tc>
      </w:tr>
    </w:tbl>
    <w:p w14:paraId="4627E6CA" w14:textId="77777777" w:rsidR="00670C9F" w:rsidRPr="006D552B" w:rsidRDefault="00670C9F" w:rsidP="00944079">
      <w:pPr>
        <w:tabs>
          <w:tab w:val="left" w:pos="3402"/>
        </w:tabs>
        <w:rPr>
          <w:rFonts w:asciiTheme="minorHAnsi" w:hAnsiTheme="minorHAnsi" w:cstheme="minorHAnsi"/>
          <w:sz w:val="22"/>
        </w:rPr>
      </w:pPr>
    </w:p>
    <w:p w14:paraId="39CA8943" w14:textId="77777777" w:rsidR="00944079" w:rsidRPr="006D552B" w:rsidRDefault="00944079" w:rsidP="00944079">
      <w:pPr>
        <w:tabs>
          <w:tab w:val="left" w:pos="3402"/>
        </w:tabs>
        <w:rPr>
          <w:rFonts w:asciiTheme="minorHAnsi" w:hAnsiTheme="minorHAnsi" w:cstheme="minorHAnsi"/>
          <w:sz w:val="22"/>
        </w:rPr>
      </w:pPr>
      <w:r w:rsidRPr="006D552B">
        <w:rPr>
          <w:rFonts w:asciiTheme="minorHAnsi" w:hAnsiTheme="minorHAnsi" w:cstheme="minorHAnsi"/>
          <w:sz w:val="22"/>
        </w:rPr>
        <w:t>Adjungerade ledamöter:</w:t>
      </w:r>
    </w:p>
    <w:p w14:paraId="2F4FD68B" w14:textId="77777777" w:rsidR="00670C9F" w:rsidRPr="0029486B" w:rsidRDefault="00670C9F" w:rsidP="00670C9F">
      <w:pPr>
        <w:pStyle w:val="Default"/>
        <w:rPr>
          <w:rFonts w:asciiTheme="majorHAnsi" w:hAnsiTheme="majorHAnsi" w:cstheme="majorHAnsi"/>
          <w:sz w:val="22"/>
          <w:szCs w:val="22"/>
        </w:rPr>
      </w:pPr>
      <w:r w:rsidRPr="0029486B">
        <w:rPr>
          <w:rFonts w:asciiTheme="majorHAnsi" w:hAnsiTheme="majorHAnsi" w:cstheme="majorHAnsi"/>
          <w:i/>
          <w:iCs/>
          <w:sz w:val="22"/>
          <w:szCs w:val="22"/>
        </w:rPr>
        <w:t>Lisa Bandholtz</w:t>
      </w:r>
      <w:r w:rsidRPr="0029486B">
        <w:rPr>
          <w:rFonts w:asciiTheme="majorHAnsi" w:hAnsiTheme="majorHAnsi" w:cstheme="majorHAnsi"/>
          <w:sz w:val="22"/>
          <w:szCs w:val="22"/>
        </w:rPr>
        <w:t xml:space="preserve">, </w:t>
      </w:r>
      <w:r>
        <w:rPr>
          <w:rFonts w:asciiTheme="majorHAnsi" w:hAnsiTheme="majorHAnsi" w:cstheme="majorHAnsi"/>
          <w:sz w:val="22"/>
          <w:szCs w:val="22"/>
        </w:rPr>
        <w:t>Apotekarsocieteten</w:t>
      </w:r>
      <w:r w:rsidRPr="00922FD3">
        <w:rPr>
          <w:rFonts w:asciiTheme="majorHAnsi" w:hAnsiTheme="majorHAnsi" w:cstheme="majorHAnsi"/>
          <w:sz w:val="22"/>
          <w:szCs w:val="22"/>
        </w:rPr>
        <w:t>, Stockholm</w:t>
      </w:r>
    </w:p>
    <w:p w14:paraId="2A009A6B" w14:textId="77777777" w:rsidR="00944079" w:rsidRPr="006D552B" w:rsidRDefault="00944079" w:rsidP="00944079">
      <w:pPr>
        <w:tabs>
          <w:tab w:val="left" w:pos="3402"/>
        </w:tabs>
        <w:rPr>
          <w:rFonts w:asciiTheme="minorHAnsi" w:hAnsiTheme="minorHAnsi" w:cstheme="minorHAnsi"/>
          <w:sz w:val="22"/>
        </w:rPr>
      </w:pPr>
    </w:p>
    <w:p w14:paraId="7430D4DB" w14:textId="09BC690C" w:rsidR="00944079" w:rsidRPr="006D552B" w:rsidRDefault="00944079" w:rsidP="00944079">
      <w:pPr>
        <w:tabs>
          <w:tab w:val="left" w:pos="3402"/>
        </w:tabs>
        <w:rPr>
          <w:rFonts w:asciiTheme="minorHAnsi" w:hAnsiTheme="minorHAnsi" w:cstheme="minorHAnsi"/>
          <w:sz w:val="22"/>
        </w:rPr>
      </w:pPr>
      <w:r w:rsidRPr="006D552B">
        <w:rPr>
          <w:rFonts w:asciiTheme="minorHAnsi" w:hAnsiTheme="minorHAnsi" w:cstheme="minorHAnsi"/>
          <w:sz w:val="22"/>
        </w:rPr>
        <w:t>Ledamöter i fullmäktige:</w:t>
      </w:r>
      <w:r w:rsidR="00670C9F">
        <w:rPr>
          <w:rFonts w:asciiTheme="minorHAnsi" w:hAnsiTheme="minorHAnsi" w:cstheme="minorHAnsi"/>
          <w:sz w:val="22"/>
        </w:rPr>
        <w:t xml:space="preserve"> Johanna Haglund, </w:t>
      </w:r>
      <w:r w:rsidR="00CA6ED2">
        <w:rPr>
          <w:rFonts w:asciiTheme="minorHAnsi" w:hAnsiTheme="minorHAnsi" w:cstheme="minorHAnsi"/>
          <w:sz w:val="22"/>
        </w:rPr>
        <w:t>Suzanne Iverson Hemberg</w:t>
      </w:r>
    </w:p>
    <w:p w14:paraId="1062DB89" w14:textId="4FFCBD33" w:rsidR="00944079" w:rsidRPr="006D552B" w:rsidRDefault="00944079" w:rsidP="00944079">
      <w:pPr>
        <w:tabs>
          <w:tab w:val="left" w:pos="3402"/>
        </w:tabs>
        <w:rPr>
          <w:rFonts w:asciiTheme="minorHAnsi" w:hAnsiTheme="minorHAnsi" w:cstheme="minorHAnsi"/>
          <w:sz w:val="22"/>
        </w:rPr>
      </w:pPr>
      <w:r w:rsidRPr="006D552B">
        <w:rPr>
          <w:rFonts w:asciiTheme="minorHAnsi" w:hAnsiTheme="minorHAnsi" w:cstheme="minorHAnsi"/>
          <w:sz w:val="22"/>
        </w:rPr>
        <w:t>Suppleanter i fullmäktige:</w:t>
      </w:r>
      <w:r w:rsidR="00670C9F">
        <w:rPr>
          <w:rFonts w:asciiTheme="minorHAnsi" w:hAnsiTheme="minorHAnsi" w:cstheme="minorHAnsi"/>
          <w:sz w:val="22"/>
        </w:rPr>
        <w:t xml:space="preserve"> Maria Kjellsson</w:t>
      </w:r>
    </w:p>
    <w:p w14:paraId="3B8CC18E" w14:textId="77777777" w:rsidR="00944079" w:rsidRPr="006D552B" w:rsidRDefault="00944079" w:rsidP="00944079">
      <w:pPr>
        <w:tabs>
          <w:tab w:val="left" w:pos="3402"/>
        </w:tabs>
        <w:rPr>
          <w:rFonts w:asciiTheme="minorHAnsi" w:hAnsiTheme="minorHAnsi" w:cstheme="minorHAnsi"/>
          <w:sz w:val="22"/>
        </w:rPr>
      </w:pPr>
    </w:p>
    <w:p w14:paraId="21EA3390" w14:textId="769553AC" w:rsidR="00944079" w:rsidRPr="006D552B" w:rsidRDefault="00944079" w:rsidP="00944079">
      <w:pPr>
        <w:tabs>
          <w:tab w:val="left" w:pos="3402"/>
        </w:tabs>
        <w:rPr>
          <w:rFonts w:asciiTheme="minorHAnsi" w:hAnsiTheme="minorHAnsi" w:cstheme="minorHAnsi"/>
          <w:sz w:val="22"/>
        </w:rPr>
      </w:pPr>
      <w:r w:rsidRPr="006D552B">
        <w:rPr>
          <w:rFonts w:asciiTheme="minorHAnsi" w:hAnsiTheme="minorHAnsi" w:cstheme="minorHAnsi"/>
          <w:sz w:val="22"/>
        </w:rPr>
        <w:t>Valberedning (sammankallande):</w:t>
      </w:r>
      <w:r w:rsidR="00670C9F">
        <w:rPr>
          <w:rFonts w:asciiTheme="minorHAnsi" w:hAnsiTheme="minorHAnsi" w:cstheme="minorHAnsi"/>
          <w:sz w:val="22"/>
        </w:rPr>
        <w:t xml:space="preserve"> </w:t>
      </w:r>
      <w:r w:rsidR="00BF2263">
        <w:rPr>
          <w:rFonts w:asciiTheme="minorHAnsi" w:hAnsiTheme="minorHAnsi" w:cstheme="minorHAnsi"/>
          <w:sz w:val="22"/>
        </w:rPr>
        <w:t>Markus Fridén</w:t>
      </w:r>
    </w:p>
    <w:p w14:paraId="30C8E006" w14:textId="59B7EE2C" w:rsidR="00944079" w:rsidRPr="006D552B" w:rsidRDefault="00944079" w:rsidP="00944079">
      <w:pPr>
        <w:tabs>
          <w:tab w:val="left" w:pos="3402"/>
        </w:tabs>
        <w:rPr>
          <w:rFonts w:asciiTheme="minorHAnsi" w:hAnsiTheme="minorHAnsi" w:cstheme="minorHAnsi"/>
          <w:sz w:val="22"/>
        </w:rPr>
      </w:pPr>
      <w:r w:rsidRPr="006D552B">
        <w:rPr>
          <w:rFonts w:asciiTheme="minorHAnsi" w:hAnsiTheme="minorHAnsi" w:cstheme="minorHAnsi"/>
          <w:sz w:val="22"/>
        </w:rPr>
        <w:t>Valberedning (ledamöter):</w:t>
      </w:r>
      <w:r w:rsidR="00670C9F">
        <w:rPr>
          <w:rFonts w:asciiTheme="minorHAnsi" w:hAnsiTheme="minorHAnsi" w:cstheme="minorHAnsi"/>
          <w:sz w:val="22"/>
        </w:rPr>
        <w:t xml:space="preserve"> </w:t>
      </w:r>
      <w:r w:rsidR="00BF2263">
        <w:rPr>
          <w:rFonts w:asciiTheme="minorHAnsi" w:hAnsiTheme="minorHAnsi" w:cstheme="minorHAnsi"/>
          <w:sz w:val="22"/>
        </w:rPr>
        <w:t>Magnus Halldin</w:t>
      </w:r>
    </w:p>
    <w:p w14:paraId="25470F50" w14:textId="77777777" w:rsidR="00944079" w:rsidRPr="006D552B" w:rsidRDefault="00944079" w:rsidP="00944079">
      <w:pPr>
        <w:tabs>
          <w:tab w:val="left" w:pos="3402"/>
        </w:tabs>
        <w:rPr>
          <w:rFonts w:asciiTheme="minorHAnsi" w:hAnsiTheme="minorHAnsi" w:cstheme="minorHAnsi"/>
          <w:sz w:val="22"/>
        </w:rPr>
      </w:pPr>
    </w:p>
    <w:p w14:paraId="32232E54" w14:textId="77777777" w:rsidR="00944079" w:rsidRPr="006D552B" w:rsidRDefault="00944079" w:rsidP="00944079">
      <w:pPr>
        <w:tabs>
          <w:tab w:val="left" w:pos="3402"/>
        </w:tabs>
        <w:rPr>
          <w:rFonts w:asciiTheme="minorHAnsi" w:hAnsiTheme="minorHAnsi" w:cstheme="minorHAnsi"/>
          <w:b/>
          <w:sz w:val="22"/>
        </w:rPr>
      </w:pPr>
      <w:r w:rsidRPr="006D552B">
        <w:rPr>
          <w:rFonts w:asciiTheme="minorHAnsi" w:hAnsiTheme="minorHAnsi" w:cstheme="minorHAnsi"/>
          <w:b/>
          <w:sz w:val="22"/>
        </w:rPr>
        <w:t>Styrelsearbetet</w:t>
      </w:r>
    </w:p>
    <w:p w14:paraId="6239E67B" w14:textId="1EBC56BD" w:rsidR="00944079" w:rsidRDefault="00164EDD" w:rsidP="00243633">
      <w:pPr>
        <w:pStyle w:val="Default"/>
        <w:rPr>
          <w:rFonts w:asciiTheme="majorHAnsi" w:hAnsiTheme="majorHAnsi" w:cstheme="majorHAnsi"/>
          <w:sz w:val="23"/>
          <w:szCs w:val="23"/>
        </w:rPr>
      </w:pPr>
      <w:r w:rsidRPr="00164EDD">
        <w:rPr>
          <w:rFonts w:asciiTheme="majorHAnsi" w:hAnsiTheme="majorHAnsi" w:cstheme="majorHAnsi"/>
          <w:sz w:val="23"/>
          <w:szCs w:val="23"/>
        </w:rPr>
        <w:t xml:space="preserve">Styrelsen har under verksamhetsåret hållit </w:t>
      </w:r>
      <w:r w:rsidR="00E56000">
        <w:rPr>
          <w:rFonts w:asciiTheme="majorHAnsi" w:hAnsiTheme="majorHAnsi" w:cstheme="majorHAnsi"/>
          <w:sz w:val="23"/>
          <w:szCs w:val="23"/>
        </w:rPr>
        <w:t>5</w:t>
      </w:r>
      <w:r w:rsidRPr="00164EDD">
        <w:rPr>
          <w:rFonts w:asciiTheme="majorHAnsi" w:hAnsiTheme="majorHAnsi" w:cstheme="majorHAnsi"/>
          <w:sz w:val="23"/>
          <w:szCs w:val="23"/>
        </w:rPr>
        <w:t xml:space="preserve"> (januari, </w:t>
      </w:r>
      <w:r w:rsidR="00702ABF">
        <w:rPr>
          <w:rFonts w:asciiTheme="majorHAnsi" w:hAnsiTheme="majorHAnsi" w:cstheme="majorHAnsi"/>
          <w:sz w:val="23"/>
          <w:szCs w:val="23"/>
        </w:rPr>
        <w:t>april, maj, augusti och oktober</w:t>
      </w:r>
      <w:r w:rsidRPr="00164EDD">
        <w:rPr>
          <w:rFonts w:asciiTheme="majorHAnsi" w:hAnsiTheme="majorHAnsi" w:cstheme="majorHAnsi"/>
          <w:sz w:val="23"/>
          <w:szCs w:val="23"/>
        </w:rPr>
        <w:t>) styrelsemöten. Utöver det flertalet möten i relation till planerade aktiviteter.</w:t>
      </w:r>
    </w:p>
    <w:p w14:paraId="1E802128" w14:textId="77777777" w:rsidR="00182B37" w:rsidRDefault="00182B37" w:rsidP="00243633">
      <w:pPr>
        <w:pStyle w:val="Default"/>
        <w:rPr>
          <w:rFonts w:asciiTheme="majorHAnsi" w:hAnsiTheme="majorHAnsi" w:cstheme="majorHAnsi"/>
          <w:sz w:val="23"/>
          <w:szCs w:val="23"/>
        </w:rPr>
      </w:pPr>
    </w:p>
    <w:p w14:paraId="64B8A92D" w14:textId="02C0EDCA" w:rsidR="00182B37" w:rsidRDefault="005C6A32" w:rsidP="00243633">
      <w:pPr>
        <w:pStyle w:val="Default"/>
        <w:rPr>
          <w:rFonts w:asciiTheme="majorHAnsi" w:hAnsiTheme="majorHAnsi" w:cstheme="majorHAnsi"/>
          <w:sz w:val="23"/>
          <w:szCs w:val="23"/>
        </w:rPr>
      </w:pPr>
      <w:r>
        <w:rPr>
          <w:rFonts w:asciiTheme="majorHAnsi" w:hAnsiTheme="majorHAnsi" w:cstheme="majorHAnsi"/>
          <w:sz w:val="23"/>
          <w:szCs w:val="23"/>
        </w:rPr>
        <w:t xml:space="preserve">Efter ett lyckat Joint Meeting i oktober 2022 i Amsterdam tillsammans med DMDG och GMP, </w:t>
      </w:r>
      <w:r w:rsidR="00901134">
        <w:rPr>
          <w:rFonts w:asciiTheme="majorHAnsi" w:hAnsiTheme="majorHAnsi" w:cstheme="majorHAnsi"/>
          <w:sz w:val="23"/>
          <w:szCs w:val="23"/>
        </w:rPr>
        <w:t xml:space="preserve">gick </w:t>
      </w:r>
      <w:r>
        <w:rPr>
          <w:rFonts w:asciiTheme="majorHAnsi" w:hAnsiTheme="majorHAnsi" w:cstheme="majorHAnsi"/>
          <w:sz w:val="23"/>
          <w:szCs w:val="23"/>
        </w:rPr>
        <w:t>d</w:t>
      </w:r>
      <w:r w:rsidR="00182B37">
        <w:rPr>
          <w:rFonts w:asciiTheme="majorHAnsi" w:hAnsiTheme="majorHAnsi" w:cstheme="majorHAnsi"/>
          <w:sz w:val="23"/>
          <w:szCs w:val="23"/>
        </w:rPr>
        <w:t>et första mötet på året</w:t>
      </w:r>
      <w:r>
        <w:rPr>
          <w:rFonts w:asciiTheme="majorHAnsi" w:hAnsiTheme="majorHAnsi" w:cstheme="majorHAnsi"/>
          <w:sz w:val="23"/>
          <w:szCs w:val="23"/>
        </w:rPr>
        <w:t xml:space="preserve"> 2023</w:t>
      </w:r>
      <w:r w:rsidR="00182B37">
        <w:rPr>
          <w:rFonts w:asciiTheme="majorHAnsi" w:hAnsiTheme="majorHAnsi" w:cstheme="majorHAnsi"/>
          <w:sz w:val="23"/>
          <w:szCs w:val="23"/>
        </w:rPr>
        <w:t xml:space="preserve"> ut på att </w:t>
      </w:r>
      <w:r w:rsidR="0080213F">
        <w:rPr>
          <w:rFonts w:asciiTheme="majorHAnsi" w:hAnsiTheme="majorHAnsi" w:cstheme="majorHAnsi"/>
          <w:sz w:val="23"/>
          <w:szCs w:val="23"/>
        </w:rPr>
        <w:t>bolla id</w:t>
      </w:r>
      <w:r w:rsidR="00B53701">
        <w:rPr>
          <w:rFonts w:asciiTheme="majorHAnsi" w:hAnsiTheme="majorHAnsi" w:cstheme="majorHAnsi"/>
          <w:sz w:val="23"/>
          <w:szCs w:val="23"/>
        </w:rPr>
        <w:t>é</w:t>
      </w:r>
      <w:r w:rsidR="0080213F">
        <w:rPr>
          <w:rFonts w:asciiTheme="majorHAnsi" w:hAnsiTheme="majorHAnsi" w:cstheme="majorHAnsi"/>
          <w:sz w:val="23"/>
          <w:szCs w:val="23"/>
        </w:rPr>
        <w:t>er på aktiviteter och sedan prioritera de</w:t>
      </w:r>
      <w:r w:rsidR="00B53701">
        <w:rPr>
          <w:rFonts w:asciiTheme="majorHAnsi" w:hAnsiTheme="majorHAnsi" w:cstheme="majorHAnsi"/>
          <w:sz w:val="23"/>
          <w:szCs w:val="23"/>
        </w:rPr>
        <w:t>ssa</w:t>
      </w:r>
      <w:r w:rsidR="0080213F">
        <w:rPr>
          <w:rFonts w:asciiTheme="majorHAnsi" w:hAnsiTheme="majorHAnsi" w:cstheme="majorHAnsi"/>
          <w:sz w:val="23"/>
          <w:szCs w:val="23"/>
        </w:rPr>
        <w:t xml:space="preserve">. </w:t>
      </w:r>
      <w:r w:rsidR="00AD0D07">
        <w:rPr>
          <w:rFonts w:asciiTheme="majorHAnsi" w:hAnsiTheme="majorHAnsi" w:cstheme="majorHAnsi"/>
          <w:sz w:val="23"/>
          <w:szCs w:val="23"/>
        </w:rPr>
        <w:t xml:space="preserve">Övningens utfall visade en stark vilja att samarbeta med andra sektioner samt arrangera ett eget </w:t>
      </w:r>
      <w:proofErr w:type="spellStart"/>
      <w:r w:rsidR="00AD0D07">
        <w:rPr>
          <w:rFonts w:asciiTheme="majorHAnsi" w:hAnsiTheme="majorHAnsi" w:cstheme="majorHAnsi"/>
          <w:sz w:val="23"/>
          <w:szCs w:val="23"/>
        </w:rPr>
        <w:t>Rosenön</w:t>
      </w:r>
      <w:proofErr w:type="spellEnd"/>
      <w:r w:rsidR="00AD0D07">
        <w:rPr>
          <w:rFonts w:asciiTheme="majorHAnsi" w:hAnsiTheme="majorHAnsi" w:cstheme="majorHAnsi"/>
          <w:sz w:val="23"/>
          <w:szCs w:val="23"/>
        </w:rPr>
        <w:t xml:space="preserve"> möte</w:t>
      </w:r>
      <w:r w:rsidR="00B53701">
        <w:rPr>
          <w:rFonts w:asciiTheme="majorHAnsi" w:hAnsiTheme="majorHAnsi" w:cstheme="majorHAnsi"/>
          <w:sz w:val="23"/>
          <w:szCs w:val="23"/>
        </w:rPr>
        <w:t xml:space="preserve"> för första gången på ett tag. </w:t>
      </w:r>
      <w:r w:rsidR="00D53F8F">
        <w:rPr>
          <w:rFonts w:asciiTheme="majorHAnsi" w:hAnsiTheme="majorHAnsi" w:cstheme="majorHAnsi"/>
          <w:sz w:val="23"/>
          <w:szCs w:val="23"/>
        </w:rPr>
        <w:t xml:space="preserve">Med andra ord skulle 2023 vara ett </w:t>
      </w:r>
      <w:proofErr w:type="spellStart"/>
      <w:r w:rsidR="00D53F8F">
        <w:rPr>
          <w:rFonts w:asciiTheme="majorHAnsi" w:hAnsiTheme="majorHAnsi" w:cstheme="majorHAnsi"/>
          <w:sz w:val="23"/>
          <w:szCs w:val="23"/>
        </w:rPr>
        <w:t>konsolideringsår</w:t>
      </w:r>
      <w:proofErr w:type="spellEnd"/>
      <w:r>
        <w:rPr>
          <w:rFonts w:asciiTheme="majorHAnsi" w:hAnsiTheme="majorHAnsi" w:cstheme="majorHAnsi"/>
          <w:sz w:val="23"/>
          <w:szCs w:val="23"/>
        </w:rPr>
        <w:t xml:space="preserve"> helt enkelt.</w:t>
      </w:r>
    </w:p>
    <w:p w14:paraId="5102EBA0" w14:textId="7816307D" w:rsidR="00164EDD" w:rsidRDefault="00164EDD" w:rsidP="00243633">
      <w:pPr>
        <w:pStyle w:val="Default"/>
        <w:rPr>
          <w:rFonts w:asciiTheme="majorHAnsi" w:hAnsiTheme="majorHAnsi" w:cstheme="majorHAnsi"/>
          <w:sz w:val="23"/>
          <w:szCs w:val="23"/>
        </w:rPr>
      </w:pPr>
    </w:p>
    <w:p w14:paraId="064F23AD" w14:textId="1B8D80ED" w:rsidR="00164EDD" w:rsidRDefault="00164EDD" w:rsidP="00243633">
      <w:pPr>
        <w:pStyle w:val="Default"/>
        <w:rPr>
          <w:rFonts w:asciiTheme="majorHAnsi" w:hAnsiTheme="majorHAnsi" w:cstheme="majorHAnsi"/>
          <w:sz w:val="23"/>
          <w:szCs w:val="23"/>
        </w:rPr>
      </w:pPr>
      <w:r>
        <w:rPr>
          <w:rFonts w:asciiTheme="majorHAnsi" w:hAnsiTheme="majorHAnsi" w:cstheme="majorHAnsi"/>
          <w:sz w:val="23"/>
          <w:szCs w:val="23"/>
        </w:rPr>
        <w:lastRenderedPageBreak/>
        <w:t xml:space="preserve">Sektionen delar ut </w:t>
      </w:r>
      <w:proofErr w:type="spellStart"/>
      <w:r>
        <w:rPr>
          <w:rFonts w:asciiTheme="majorHAnsi" w:hAnsiTheme="majorHAnsi" w:cstheme="majorHAnsi"/>
          <w:sz w:val="23"/>
          <w:szCs w:val="23"/>
        </w:rPr>
        <w:t>Rosenön</w:t>
      </w:r>
      <w:proofErr w:type="spellEnd"/>
      <w:r>
        <w:rPr>
          <w:rFonts w:asciiTheme="majorHAnsi" w:hAnsiTheme="majorHAnsi" w:cstheme="majorHAnsi"/>
          <w:sz w:val="23"/>
          <w:szCs w:val="23"/>
        </w:rPr>
        <w:t xml:space="preserve"> Award till bästa avhandling avlagd på svenskt universitet inom området farmakokinetik och läkemedelsmetabolism varje eller vartannat år beroende på antal sökande. Under 2022 har ansökningar för 2021 och 2022 beaktats och en vinnare utsetts.</w:t>
      </w:r>
      <w:r w:rsidR="00EC0339">
        <w:rPr>
          <w:rFonts w:asciiTheme="majorHAnsi" w:hAnsiTheme="majorHAnsi" w:cstheme="majorHAnsi"/>
          <w:sz w:val="23"/>
          <w:szCs w:val="23"/>
        </w:rPr>
        <w:t xml:space="preserve"> Vinnaren</w:t>
      </w:r>
      <w:r w:rsidR="006F1D71">
        <w:rPr>
          <w:rFonts w:asciiTheme="majorHAnsi" w:hAnsiTheme="majorHAnsi" w:cstheme="majorHAnsi"/>
          <w:sz w:val="23"/>
          <w:szCs w:val="23"/>
        </w:rPr>
        <w:t xml:space="preserve">, Anders </w:t>
      </w:r>
      <w:proofErr w:type="spellStart"/>
      <w:r w:rsidR="006F1D71">
        <w:rPr>
          <w:rFonts w:asciiTheme="majorHAnsi" w:hAnsiTheme="majorHAnsi" w:cstheme="majorHAnsi"/>
          <w:sz w:val="23"/>
          <w:szCs w:val="23"/>
        </w:rPr>
        <w:t>Thorsted</w:t>
      </w:r>
      <w:proofErr w:type="spellEnd"/>
      <w:r w:rsidR="006F1D71">
        <w:rPr>
          <w:rFonts w:asciiTheme="majorHAnsi" w:hAnsiTheme="majorHAnsi" w:cstheme="majorHAnsi"/>
          <w:sz w:val="23"/>
          <w:szCs w:val="23"/>
        </w:rPr>
        <w:t>,</w:t>
      </w:r>
      <w:r w:rsidR="00EC0339">
        <w:rPr>
          <w:rFonts w:asciiTheme="majorHAnsi" w:hAnsiTheme="majorHAnsi" w:cstheme="majorHAnsi"/>
          <w:sz w:val="23"/>
          <w:szCs w:val="23"/>
        </w:rPr>
        <w:t xml:space="preserve"> fick presentera sitt arbete på SUP</w:t>
      </w:r>
      <w:r w:rsidR="0071733E">
        <w:rPr>
          <w:rFonts w:asciiTheme="majorHAnsi" w:hAnsiTheme="majorHAnsi" w:cstheme="majorHAnsi"/>
          <w:sz w:val="23"/>
          <w:szCs w:val="23"/>
        </w:rPr>
        <w:t xml:space="preserve"> </w:t>
      </w:r>
      <w:r w:rsidR="00901134">
        <w:rPr>
          <w:rFonts w:asciiTheme="majorHAnsi" w:hAnsiTheme="majorHAnsi" w:cstheme="majorHAnsi"/>
          <w:sz w:val="23"/>
          <w:szCs w:val="23"/>
        </w:rPr>
        <w:t xml:space="preserve">i </w:t>
      </w:r>
      <w:r w:rsidR="00A9307D">
        <w:rPr>
          <w:rFonts w:asciiTheme="majorHAnsi" w:hAnsiTheme="majorHAnsi" w:cstheme="majorHAnsi"/>
          <w:sz w:val="23"/>
          <w:szCs w:val="23"/>
        </w:rPr>
        <w:t xml:space="preserve">maj </w:t>
      </w:r>
      <w:r w:rsidR="0071733E">
        <w:rPr>
          <w:rFonts w:asciiTheme="majorHAnsi" w:hAnsiTheme="majorHAnsi" w:cstheme="majorHAnsi"/>
          <w:sz w:val="23"/>
          <w:szCs w:val="23"/>
        </w:rPr>
        <w:t>2023</w:t>
      </w:r>
      <w:r w:rsidR="00EC0339">
        <w:rPr>
          <w:rFonts w:asciiTheme="majorHAnsi" w:hAnsiTheme="majorHAnsi" w:cstheme="majorHAnsi"/>
          <w:sz w:val="23"/>
          <w:szCs w:val="23"/>
        </w:rPr>
        <w:t xml:space="preserve"> (Stockholm</w:t>
      </w:r>
      <w:r w:rsidR="00764974">
        <w:rPr>
          <w:rFonts w:asciiTheme="majorHAnsi" w:hAnsiTheme="majorHAnsi" w:cstheme="majorHAnsi"/>
          <w:sz w:val="23"/>
          <w:szCs w:val="23"/>
        </w:rPr>
        <w:t xml:space="preserve"> </w:t>
      </w:r>
      <w:r w:rsidR="00EC0339">
        <w:rPr>
          <w:rFonts w:asciiTheme="majorHAnsi" w:hAnsiTheme="majorHAnsi" w:cstheme="majorHAnsi"/>
          <w:sz w:val="23"/>
          <w:szCs w:val="23"/>
        </w:rPr>
        <w:t xml:space="preserve">Uppsala </w:t>
      </w:r>
      <w:proofErr w:type="spellStart"/>
      <w:r w:rsidR="00EC0339">
        <w:rPr>
          <w:rFonts w:asciiTheme="majorHAnsi" w:hAnsiTheme="majorHAnsi" w:cstheme="majorHAnsi"/>
          <w:sz w:val="23"/>
          <w:szCs w:val="23"/>
        </w:rPr>
        <w:t>Pharmacometr</w:t>
      </w:r>
      <w:r w:rsidR="00764974">
        <w:rPr>
          <w:rFonts w:asciiTheme="majorHAnsi" w:hAnsiTheme="majorHAnsi" w:cstheme="majorHAnsi"/>
          <w:sz w:val="23"/>
          <w:szCs w:val="23"/>
        </w:rPr>
        <w:t>ics</w:t>
      </w:r>
      <w:proofErr w:type="spellEnd"/>
      <w:r w:rsidR="00385EAB">
        <w:rPr>
          <w:rFonts w:asciiTheme="majorHAnsi" w:hAnsiTheme="majorHAnsi" w:cstheme="majorHAnsi"/>
          <w:sz w:val="23"/>
          <w:szCs w:val="23"/>
        </w:rPr>
        <w:t xml:space="preserve"> möte</w:t>
      </w:r>
      <w:r w:rsidR="00764974">
        <w:rPr>
          <w:rFonts w:asciiTheme="majorHAnsi" w:hAnsiTheme="majorHAnsi" w:cstheme="majorHAnsi"/>
          <w:sz w:val="23"/>
          <w:szCs w:val="23"/>
        </w:rPr>
        <w:t xml:space="preserve">, </w:t>
      </w:r>
      <w:hyperlink r:id="rId10" w:history="1">
        <w:proofErr w:type="spellStart"/>
        <w:r w:rsidR="006220BF">
          <w:rPr>
            <w:rStyle w:val="Hyperlnk"/>
          </w:rPr>
          <w:t>Previous</w:t>
        </w:r>
        <w:proofErr w:type="spellEnd"/>
        <w:r w:rsidR="006220BF">
          <w:rPr>
            <w:rStyle w:val="Hyperlnk"/>
          </w:rPr>
          <w:t xml:space="preserve"> meetings | sup-meeting.se</w:t>
        </w:r>
      </w:hyperlink>
      <w:r w:rsidR="00385EAB">
        <w:rPr>
          <w:rFonts w:asciiTheme="majorHAnsi" w:hAnsiTheme="majorHAnsi" w:cstheme="majorHAnsi"/>
          <w:sz w:val="23"/>
          <w:szCs w:val="23"/>
        </w:rPr>
        <w:t>)</w:t>
      </w:r>
      <w:r w:rsidR="003F15ED">
        <w:rPr>
          <w:rFonts w:asciiTheme="majorHAnsi" w:hAnsiTheme="majorHAnsi" w:cstheme="majorHAnsi"/>
          <w:sz w:val="23"/>
          <w:szCs w:val="23"/>
        </w:rPr>
        <w:t xml:space="preserve"> </w:t>
      </w:r>
      <w:r w:rsidR="0071733E">
        <w:rPr>
          <w:rFonts w:asciiTheme="majorHAnsi" w:hAnsiTheme="majorHAnsi" w:cstheme="majorHAnsi"/>
          <w:sz w:val="23"/>
          <w:szCs w:val="23"/>
        </w:rPr>
        <w:t xml:space="preserve">som hölls i biblioteket </w:t>
      </w:r>
      <w:r w:rsidR="00676C50">
        <w:rPr>
          <w:rFonts w:asciiTheme="majorHAnsi" w:hAnsiTheme="majorHAnsi" w:cstheme="majorHAnsi"/>
          <w:sz w:val="23"/>
          <w:szCs w:val="23"/>
        </w:rPr>
        <w:t xml:space="preserve">på APS och </w:t>
      </w:r>
      <w:r w:rsidR="003F15ED">
        <w:rPr>
          <w:rFonts w:asciiTheme="majorHAnsi" w:hAnsiTheme="majorHAnsi" w:cstheme="majorHAnsi"/>
          <w:sz w:val="23"/>
          <w:szCs w:val="23"/>
        </w:rPr>
        <w:t>arrangerade</w:t>
      </w:r>
      <w:r w:rsidR="00676C50">
        <w:rPr>
          <w:rFonts w:asciiTheme="majorHAnsi" w:hAnsiTheme="majorHAnsi" w:cstheme="majorHAnsi"/>
          <w:sz w:val="23"/>
          <w:szCs w:val="23"/>
        </w:rPr>
        <w:t>s</w:t>
      </w:r>
      <w:r w:rsidR="003F15ED">
        <w:rPr>
          <w:rFonts w:asciiTheme="majorHAnsi" w:hAnsiTheme="majorHAnsi" w:cstheme="majorHAnsi"/>
          <w:sz w:val="23"/>
          <w:szCs w:val="23"/>
        </w:rPr>
        <w:t xml:space="preserve"> av PK-Metabolism ledamot Maria Kjel</w:t>
      </w:r>
      <w:r w:rsidR="00EE78F9">
        <w:rPr>
          <w:rFonts w:asciiTheme="majorHAnsi" w:hAnsiTheme="majorHAnsi" w:cstheme="majorHAnsi"/>
          <w:sz w:val="23"/>
          <w:szCs w:val="23"/>
        </w:rPr>
        <w:t>lsson.</w:t>
      </w:r>
    </w:p>
    <w:p w14:paraId="6235B8B4" w14:textId="77777777" w:rsidR="00935514" w:rsidRDefault="00935514" w:rsidP="00243633">
      <w:pPr>
        <w:pStyle w:val="Default"/>
        <w:rPr>
          <w:rFonts w:asciiTheme="majorHAnsi" w:hAnsiTheme="majorHAnsi" w:cstheme="majorHAnsi"/>
          <w:sz w:val="23"/>
          <w:szCs w:val="23"/>
        </w:rPr>
      </w:pPr>
    </w:p>
    <w:p w14:paraId="6EF04796" w14:textId="40DFFA62" w:rsidR="00935514" w:rsidRDefault="00935514" w:rsidP="00243633">
      <w:pPr>
        <w:pStyle w:val="Default"/>
        <w:rPr>
          <w:rFonts w:asciiTheme="majorHAnsi" w:hAnsiTheme="majorHAnsi" w:cstheme="majorHAnsi"/>
          <w:sz w:val="23"/>
          <w:szCs w:val="23"/>
        </w:rPr>
      </w:pPr>
      <w:r>
        <w:rPr>
          <w:rFonts w:asciiTheme="majorHAnsi" w:hAnsiTheme="majorHAnsi" w:cstheme="majorHAnsi"/>
          <w:sz w:val="23"/>
          <w:szCs w:val="23"/>
        </w:rPr>
        <w:t xml:space="preserve">Utöver </w:t>
      </w:r>
      <w:r w:rsidR="0017016C">
        <w:rPr>
          <w:rFonts w:asciiTheme="majorHAnsi" w:hAnsiTheme="majorHAnsi" w:cstheme="majorHAnsi"/>
          <w:sz w:val="23"/>
          <w:szCs w:val="23"/>
        </w:rPr>
        <w:t>SUP möten under 2023, besl</w:t>
      </w:r>
      <w:r w:rsidR="00D54A6B">
        <w:rPr>
          <w:rFonts w:asciiTheme="majorHAnsi" w:hAnsiTheme="majorHAnsi" w:cstheme="majorHAnsi"/>
          <w:sz w:val="23"/>
          <w:szCs w:val="23"/>
        </w:rPr>
        <w:t>öt</w:t>
      </w:r>
      <w:r w:rsidR="0017016C">
        <w:rPr>
          <w:rFonts w:asciiTheme="majorHAnsi" w:hAnsiTheme="majorHAnsi" w:cstheme="majorHAnsi"/>
          <w:sz w:val="23"/>
          <w:szCs w:val="23"/>
        </w:rPr>
        <w:t xml:space="preserve"> PK-Metabolismsektionen att </w:t>
      </w:r>
      <w:r w:rsidR="00C76CDE">
        <w:rPr>
          <w:rFonts w:asciiTheme="majorHAnsi" w:hAnsiTheme="majorHAnsi" w:cstheme="majorHAnsi"/>
          <w:sz w:val="23"/>
          <w:szCs w:val="23"/>
        </w:rPr>
        <w:t xml:space="preserve">inte </w:t>
      </w:r>
      <w:r w:rsidR="00F37CE4">
        <w:rPr>
          <w:rFonts w:asciiTheme="majorHAnsi" w:hAnsiTheme="majorHAnsi" w:cstheme="majorHAnsi"/>
          <w:sz w:val="23"/>
          <w:szCs w:val="23"/>
        </w:rPr>
        <w:t xml:space="preserve">utlysa ansökningar till </w:t>
      </w:r>
      <w:proofErr w:type="spellStart"/>
      <w:r w:rsidR="00F37CE4">
        <w:rPr>
          <w:rFonts w:asciiTheme="majorHAnsi" w:hAnsiTheme="majorHAnsi" w:cstheme="majorHAnsi"/>
          <w:sz w:val="23"/>
          <w:szCs w:val="23"/>
        </w:rPr>
        <w:t>Rosenön</w:t>
      </w:r>
      <w:proofErr w:type="spellEnd"/>
      <w:r w:rsidR="00F37CE4">
        <w:rPr>
          <w:rFonts w:asciiTheme="majorHAnsi" w:hAnsiTheme="majorHAnsi" w:cstheme="majorHAnsi"/>
          <w:sz w:val="23"/>
          <w:szCs w:val="23"/>
        </w:rPr>
        <w:t xml:space="preserve"> priset</w:t>
      </w:r>
      <w:r w:rsidR="00B1250F">
        <w:rPr>
          <w:rFonts w:asciiTheme="majorHAnsi" w:hAnsiTheme="majorHAnsi" w:cstheme="majorHAnsi"/>
          <w:sz w:val="23"/>
          <w:szCs w:val="23"/>
        </w:rPr>
        <w:t xml:space="preserve"> innan sommaren utan, </w:t>
      </w:r>
      <w:r w:rsidR="00DB4C1C">
        <w:rPr>
          <w:rFonts w:asciiTheme="majorHAnsi" w:hAnsiTheme="majorHAnsi" w:cstheme="majorHAnsi"/>
          <w:sz w:val="23"/>
          <w:szCs w:val="23"/>
        </w:rPr>
        <w:t xml:space="preserve">nästa utlysning kommer </w:t>
      </w:r>
      <w:r w:rsidR="00ED1CAD">
        <w:rPr>
          <w:rFonts w:asciiTheme="majorHAnsi" w:hAnsiTheme="majorHAnsi" w:cstheme="majorHAnsi"/>
          <w:sz w:val="23"/>
          <w:szCs w:val="23"/>
        </w:rPr>
        <w:t xml:space="preserve">koordineras tidsmässigt till kommande </w:t>
      </w:r>
      <w:proofErr w:type="spellStart"/>
      <w:r w:rsidR="00ED1CAD">
        <w:rPr>
          <w:rFonts w:asciiTheme="majorHAnsi" w:hAnsiTheme="majorHAnsi" w:cstheme="majorHAnsi"/>
          <w:sz w:val="23"/>
          <w:szCs w:val="23"/>
        </w:rPr>
        <w:t>Rosenön</w:t>
      </w:r>
      <w:proofErr w:type="spellEnd"/>
      <w:r w:rsidR="00ED1CAD">
        <w:rPr>
          <w:rFonts w:asciiTheme="majorHAnsi" w:hAnsiTheme="majorHAnsi" w:cstheme="majorHAnsi"/>
          <w:sz w:val="23"/>
          <w:szCs w:val="23"/>
        </w:rPr>
        <w:t xml:space="preserve"> möte</w:t>
      </w:r>
      <w:r w:rsidR="003D696C">
        <w:rPr>
          <w:rFonts w:asciiTheme="majorHAnsi" w:hAnsiTheme="majorHAnsi" w:cstheme="majorHAnsi"/>
          <w:sz w:val="23"/>
          <w:szCs w:val="23"/>
        </w:rPr>
        <w:t xml:space="preserve"> (se Tabellen nedan). Utöver detta har sektionen </w:t>
      </w:r>
      <w:r w:rsidR="0096328B">
        <w:rPr>
          <w:rFonts w:asciiTheme="majorHAnsi" w:hAnsiTheme="majorHAnsi" w:cstheme="majorHAnsi"/>
          <w:sz w:val="23"/>
          <w:szCs w:val="23"/>
        </w:rPr>
        <w:t xml:space="preserve">säkerställt sponsorer till nästkommande </w:t>
      </w:r>
      <w:proofErr w:type="spellStart"/>
      <w:r w:rsidR="0096328B">
        <w:rPr>
          <w:rFonts w:asciiTheme="majorHAnsi" w:hAnsiTheme="majorHAnsi" w:cstheme="majorHAnsi"/>
          <w:sz w:val="23"/>
          <w:szCs w:val="23"/>
        </w:rPr>
        <w:t>Rosenön</w:t>
      </w:r>
      <w:proofErr w:type="spellEnd"/>
      <w:r w:rsidR="0096328B">
        <w:rPr>
          <w:rFonts w:asciiTheme="majorHAnsi" w:hAnsiTheme="majorHAnsi" w:cstheme="majorHAnsi"/>
          <w:sz w:val="23"/>
          <w:szCs w:val="23"/>
        </w:rPr>
        <w:t xml:space="preserve"> pris samt </w:t>
      </w:r>
      <w:r w:rsidR="003D696C">
        <w:rPr>
          <w:rFonts w:asciiTheme="majorHAnsi" w:hAnsiTheme="majorHAnsi" w:cstheme="majorHAnsi"/>
          <w:sz w:val="23"/>
          <w:szCs w:val="23"/>
        </w:rPr>
        <w:t>beslöt att</w:t>
      </w:r>
      <w:r w:rsidR="00F37CE4">
        <w:rPr>
          <w:rFonts w:asciiTheme="majorHAnsi" w:hAnsiTheme="majorHAnsi" w:cstheme="majorHAnsi"/>
          <w:sz w:val="23"/>
          <w:szCs w:val="23"/>
        </w:rPr>
        <w:t xml:space="preserve"> </w:t>
      </w:r>
      <w:r w:rsidR="0017016C">
        <w:rPr>
          <w:rFonts w:asciiTheme="majorHAnsi" w:hAnsiTheme="majorHAnsi" w:cstheme="majorHAnsi"/>
          <w:sz w:val="23"/>
          <w:szCs w:val="23"/>
        </w:rPr>
        <w:t xml:space="preserve">engagera </w:t>
      </w:r>
      <w:proofErr w:type="spellStart"/>
      <w:r w:rsidR="0017016C">
        <w:rPr>
          <w:rFonts w:asciiTheme="majorHAnsi" w:hAnsiTheme="majorHAnsi" w:cstheme="majorHAnsi"/>
          <w:sz w:val="23"/>
          <w:szCs w:val="23"/>
        </w:rPr>
        <w:t>early</w:t>
      </w:r>
      <w:proofErr w:type="spellEnd"/>
      <w:r w:rsidR="0017016C">
        <w:rPr>
          <w:rFonts w:asciiTheme="majorHAnsi" w:hAnsiTheme="majorHAnsi" w:cstheme="majorHAnsi"/>
          <w:sz w:val="23"/>
          <w:szCs w:val="23"/>
        </w:rPr>
        <w:t xml:space="preserve"> </w:t>
      </w:r>
      <w:proofErr w:type="spellStart"/>
      <w:r w:rsidR="0017016C">
        <w:rPr>
          <w:rFonts w:asciiTheme="majorHAnsi" w:hAnsiTheme="majorHAnsi" w:cstheme="majorHAnsi"/>
          <w:sz w:val="23"/>
          <w:szCs w:val="23"/>
        </w:rPr>
        <w:t>career</w:t>
      </w:r>
      <w:proofErr w:type="spellEnd"/>
      <w:r w:rsidR="0017016C">
        <w:rPr>
          <w:rFonts w:asciiTheme="majorHAnsi" w:hAnsiTheme="majorHAnsi" w:cstheme="majorHAnsi"/>
          <w:sz w:val="23"/>
          <w:szCs w:val="23"/>
        </w:rPr>
        <w:t xml:space="preserve"> </w:t>
      </w:r>
      <w:r w:rsidR="00D54A6B">
        <w:rPr>
          <w:rFonts w:asciiTheme="majorHAnsi" w:hAnsiTheme="majorHAnsi" w:cstheme="majorHAnsi"/>
          <w:sz w:val="23"/>
          <w:szCs w:val="23"/>
        </w:rPr>
        <w:t>forskare i styrelsearbete. En kandidat har nominerats och kommer adjungeras under hösten 2023.</w:t>
      </w:r>
    </w:p>
    <w:p w14:paraId="0965D3E8" w14:textId="77777777" w:rsidR="00E70EBD" w:rsidRDefault="00E70EBD" w:rsidP="00243633">
      <w:pPr>
        <w:pStyle w:val="Default"/>
        <w:rPr>
          <w:rFonts w:asciiTheme="majorHAnsi" w:hAnsiTheme="majorHAnsi" w:cstheme="majorHAnsi"/>
          <w:sz w:val="23"/>
          <w:szCs w:val="23"/>
        </w:rPr>
      </w:pPr>
    </w:p>
    <w:p w14:paraId="023065A0" w14:textId="3152BFC7" w:rsidR="00E70EBD" w:rsidRDefault="00E70EBD" w:rsidP="00243633">
      <w:pPr>
        <w:pStyle w:val="Default"/>
        <w:rPr>
          <w:rFonts w:asciiTheme="majorHAnsi" w:hAnsiTheme="majorHAnsi" w:cstheme="majorHAnsi"/>
          <w:sz w:val="23"/>
          <w:szCs w:val="23"/>
        </w:rPr>
      </w:pPr>
      <w:r>
        <w:rPr>
          <w:rFonts w:asciiTheme="majorHAnsi" w:hAnsiTheme="majorHAnsi" w:cstheme="majorHAnsi"/>
          <w:sz w:val="23"/>
          <w:szCs w:val="23"/>
        </w:rPr>
        <w:t xml:space="preserve">Ordföranden Suzanne Iverson Hemberg tilldelades </w:t>
      </w:r>
      <w:proofErr w:type="spellStart"/>
      <w:r w:rsidR="00156938">
        <w:rPr>
          <w:rFonts w:asciiTheme="majorHAnsi" w:hAnsiTheme="majorHAnsi" w:cstheme="majorHAnsi"/>
          <w:sz w:val="23"/>
          <w:szCs w:val="23"/>
        </w:rPr>
        <w:t>Fellow</w:t>
      </w:r>
      <w:proofErr w:type="spellEnd"/>
      <w:r w:rsidR="00156938">
        <w:rPr>
          <w:rFonts w:asciiTheme="majorHAnsi" w:hAnsiTheme="majorHAnsi" w:cstheme="majorHAnsi"/>
          <w:sz w:val="23"/>
          <w:szCs w:val="23"/>
        </w:rPr>
        <w:t xml:space="preserve"> </w:t>
      </w:r>
      <w:proofErr w:type="spellStart"/>
      <w:r w:rsidR="00156938">
        <w:rPr>
          <w:rFonts w:asciiTheme="majorHAnsi" w:hAnsiTheme="majorHAnsi" w:cstheme="majorHAnsi"/>
          <w:sz w:val="23"/>
          <w:szCs w:val="23"/>
        </w:rPr>
        <w:t>of</w:t>
      </w:r>
      <w:proofErr w:type="spellEnd"/>
      <w:r w:rsidR="00156938">
        <w:rPr>
          <w:rFonts w:asciiTheme="majorHAnsi" w:hAnsiTheme="majorHAnsi" w:cstheme="majorHAnsi"/>
          <w:sz w:val="23"/>
          <w:szCs w:val="23"/>
        </w:rPr>
        <w:t xml:space="preserve"> the DMDG på ett Joint DMDG/ISSX konferens i </w:t>
      </w:r>
      <w:r w:rsidR="00517DA9">
        <w:rPr>
          <w:rFonts w:asciiTheme="majorHAnsi" w:hAnsiTheme="majorHAnsi" w:cstheme="majorHAnsi"/>
          <w:sz w:val="23"/>
          <w:szCs w:val="23"/>
        </w:rPr>
        <w:t>England i juni 2023.</w:t>
      </w:r>
    </w:p>
    <w:p w14:paraId="20C7C084" w14:textId="77777777" w:rsidR="00517DA9" w:rsidRDefault="00517DA9" w:rsidP="00243633">
      <w:pPr>
        <w:pStyle w:val="Default"/>
        <w:rPr>
          <w:rFonts w:asciiTheme="majorHAnsi" w:hAnsiTheme="majorHAnsi" w:cstheme="majorHAnsi"/>
          <w:sz w:val="23"/>
          <w:szCs w:val="23"/>
        </w:rPr>
      </w:pPr>
    </w:p>
    <w:p w14:paraId="42DDA1CA" w14:textId="70B1A19C" w:rsidR="00517DA9" w:rsidRDefault="00517DA9" w:rsidP="00243633">
      <w:pPr>
        <w:pStyle w:val="Default"/>
        <w:rPr>
          <w:rFonts w:asciiTheme="majorHAnsi" w:hAnsiTheme="majorHAnsi" w:cstheme="majorHAnsi"/>
          <w:sz w:val="23"/>
          <w:szCs w:val="23"/>
        </w:rPr>
      </w:pPr>
      <w:r>
        <w:rPr>
          <w:rFonts w:asciiTheme="majorHAnsi" w:hAnsiTheme="majorHAnsi" w:cstheme="majorHAnsi"/>
          <w:sz w:val="23"/>
          <w:szCs w:val="23"/>
        </w:rPr>
        <w:t>Ledamot Maria Kjells</w:t>
      </w:r>
      <w:r w:rsidR="00C71EC8">
        <w:rPr>
          <w:rFonts w:asciiTheme="majorHAnsi" w:hAnsiTheme="majorHAnsi" w:cstheme="majorHAnsi"/>
          <w:sz w:val="23"/>
          <w:szCs w:val="23"/>
        </w:rPr>
        <w:t>s</w:t>
      </w:r>
      <w:r>
        <w:rPr>
          <w:rFonts w:asciiTheme="majorHAnsi" w:hAnsiTheme="majorHAnsi" w:cstheme="majorHAnsi"/>
          <w:sz w:val="23"/>
          <w:szCs w:val="23"/>
        </w:rPr>
        <w:t xml:space="preserve">on </w:t>
      </w:r>
      <w:r w:rsidR="00AB4603">
        <w:rPr>
          <w:rFonts w:asciiTheme="majorHAnsi" w:hAnsiTheme="majorHAnsi" w:cstheme="majorHAnsi"/>
          <w:sz w:val="23"/>
          <w:szCs w:val="23"/>
        </w:rPr>
        <w:t>utnämndes</w:t>
      </w:r>
      <w:r w:rsidR="0076529D">
        <w:rPr>
          <w:rFonts w:asciiTheme="majorHAnsi" w:hAnsiTheme="majorHAnsi" w:cstheme="majorHAnsi"/>
          <w:sz w:val="23"/>
          <w:szCs w:val="23"/>
        </w:rPr>
        <w:t xml:space="preserve"> till </w:t>
      </w:r>
      <w:r>
        <w:rPr>
          <w:rFonts w:asciiTheme="majorHAnsi" w:hAnsiTheme="majorHAnsi" w:cstheme="majorHAnsi"/>
          <w:sz w:val="23"/>
          <w:szCs w:val="23"/>
        </w:rPr>
        <w:t xml:space="preserve">Professor </w:t>
      </w:r>
      <w:r w:rsidR="005D6E77">
        <w:rPr>
          <w:rFonts w:asciiTheme="majorHAnsi" w:hAnsiTheme="majorHAnsi" w:cstheme="majorHAnsi"/>
          <w:sz w:val="23"/>
          <w:szCs w:val="23"/>
        </w:rPr>
        <w:t>vid Institut</w:t>
      </w:r>
      <w:r w:rsidR="00BF1E4E">
        <w:rPr>
          <w:rFonts w:asciiTheme="majorHAnsi" w:hAnsiTheme="majorHAnsi" w:cstheme="majorHAnsi"/>
          <w:sz w:val="23"/>
          <w:szCs w:val="23"/>
        </w:rPr>
        <w:t xml:space="preserve">ionen för farmaci </w:t>
      </w:r>
      <w:r w:rsidR="00C00AED">
        <w:rPr>
          <w:rFonts w:asciiTheme="majorHAnsi" w:hAnsiTheme="majorHAnsi" w:cstheme="majorHAnsi"/>
          <w:sz w:val="23"/>
          <w:szCs w:val="23"/>
        </w:rPr>
        <w:t>vid</w:t>
      </w:r>
      <w:r>
        <w:rPr>
          <w:rFonts w:asciiTheme="majorHAnsi" w:hAnsiTheme="majorHAnsi" w:cstheme="majorHAnsi"/>
          <w:sz w:val="23"/>
          <w:szCs w:val="23"/>
        </w:rPr>
        <w:t xml:space="preserve"> Uppsala </w:t>
      </w:r>
      <w:r w:rsidR="00AB4603">
        <w:rPr>
          <w:rFonts w:asciiTheme="majorHAnsi" w:hAnsiTheme="majorHAnsi" w:cstheme="majorHAnsi"/>
          <w:sz w:val="23"/>
          <w:szCs w:val="23"/>
        </w:rPr>
        <w:t>u</w:t>
      </w:r>
      <w:r>
        <w:rPr>
          <w:rFonts w:asciiTheme="majorHAnsi" w:hAnsiTheme="majorHAnsi" w:cstheme="majorHAnsi"/>
          <w:sz w:val="23"/>
          <w:szCs w:val="23"/>
        </w:rPr>
        <w:t>niversitet</w:t>
      </w:r>
      <w:r w:rsidR="00C71EC8">
        <w:rPr>
          <w:rFonts w:asciiTheme="majorHAnsi" w:hAnsiTheme="majorHAnsi" w:cstheme="majorHAnsi"/>
          <w:sz w:val="23"/>
          <w:szCs w:val="23"/>
        </w:rPr>
        <w:t xml:space="preserve"> under 2023.</w:t>
      </w:r>
    </w:p>
    <w:p w14:paraId="2C807978" w14:textId="77777777" w:rsidR="00676C50" w:rsidRDefault="00676C50" w:rsidP="00243633">
      <w:pPr>
        <w:pStyle w:val="Default"/>
        <w:rPr>
          <w:rFonts w:asciiTheme="majorHAnsi" w:hAnsiTheme="majorHAnsi" w:cstheme="majorHAnsi"/>
          <w:sz w:val="23"/>
          <w:szCs w:val="23"/>
        </w:rPr>
      </w:pPr>
    </w:p>
    <w:p w14:paraId="1309FD80" w14:textId="2AA5E68D" w:rsidR="00944079" w:rsidRPr="006D552B" w:rsidRDefault="00944079" w:rsidP="00944079">
      <w:pPr>
        <w:tabs>
          <w:tab w:val="left" w:pos="3402"/>
        </w:tabs>
        <w:rPr>
          <w:rFonts w:asciiTheme="minorHAnsi" w:hAnsiTheme="minorHAnsi" w:cstheme="minorHAnsi"/>
          <w:b/>
          <w:sz w:val="22"/>
        </w:rPr>
      </w:pPr>
      <w:r w:rsidRPr="006D552B">
        <w:rPr>
          <w:rFonts w:asciiTheme="minorHAnsi" w:hAnsiTheme="minorHAnsi" w:cstheme="minorHAnsi"/>
          <w:b/>
          <w:sz w:val="22"/>
        </w:rPr>
        <w:t xml:space="preserve">Genomförda </w:t>
      </w:r>
      <w:r w:rsidR="00C216FD">
        <w:rPr>
          <w:rFonts w:asciiTheme="minorHAnsi" w:hAnsiTheme="minorHAnsi" w:cstheme="minorHAnsi"/>
          <w:b/>
          <w:sz w:val="22"/>
        </w:rPr>
        <w:t>eller planer</w:t>
      </w:r>
      <w:r w:rsidR="0008171D">
        <w:rPr>
          <w:rFonts w:asciiTheme="minorHAnsi" w:hAnsiTheme="minorHAnsi" w:cstheme="minorHAnsi"/>
          <w:b/>
          <w:sz w:val="22"/>
        </w:rPr>
        <w:t xml:space="preserve">ing inför </w:t>
      </w:r>
      <w:r w:rsidRPr="006D552B">
        <w:rPr>
          <w:rFonts w:asciiTheme="minorHAnsi" w:hAnsiTheme="minorHAnsi" w:cstheme="minorHAnsi"/>
          <w:b/>
          <w:sz w:val="22"/>
        </w:rPr>
        <w:t>aktiviteter</w:t>
      </w:r>
      <w:r w:rsidR="00E8411D">
        <w:rPr>
          <w:rFonts w:asciiTheme="minorHAnsi" w:hAnsiTheme="minorHAnsi" w:cstheme="minorHAnsi"/>
          <w:b/>
          <w:sz w:val="22"/>
        </w:rPr>
        <w:t xml:space="preserve"> 2023</w:t>
      </w:r>
      <w:r w:rsidR="0008171D">
        <w:rPr>
          <w:rFonts w:asciiTheme="minorHAnsi" w:hAnsiTheme="minorHAnsi" w:cstheme="minorHAnsi"/>
          <w:b/>
          <w:sz w:val="22"/>
        </w:rPr>
        <w:t>/2024</w:t>
      </w:r>
    </w:p>
    <w:p w14:paraId="487FB6F7" w14:textId="77777777" w:rsidR="00944079" w:rsidRPr="006D552B" w:rsidRDefault="00944079" w:rsidP="00944079">
      <w:pPr>
        <w:tabs>
          <w:tab w:val="left" w:pos="3402"/>
        </w:tabs>
        <w:rPr>
          <w:rFonts w:asciiTheme="minorHAnsi" w:hAnsiTheme="minorHAnsi" w:cstheme="minorHAnsi"/>
          <w:i/>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1"/>
        <w:gridCol w:w="1638"/>
        <w:gridCol w:w="3843"/>
      </w:tblGrid>
      <w:tr w:rsidR="00F33D84" w:rsidRPr="00F73466" w14:paraId="0F2B4102" w14:textId="77777777" w:rsidTr="00F33D84">
        <w:tc>
          <w:tcPr>
            <w:tcW w:w="3161" w:type="dxa"/>
            <w:tcBorders>
              <w:top w:val="single" w:sz="4" w:space="0" w:color="000000"/>
              <w:left w:val="single" w:sz="4" w:space="0" w:color="000000"/>
              <w:bottom w:val="single" w:sz="4" w:space="0" w:color="000000"/>
              <w:right w:val="single" w:sz="4" w:space="0" w:color="000000"/>
            </w:tcBorders>
            <w:hideMark/>
          </w:tcPr>
          <w:p w14:paraId="669AF2A7" w14:textId="77777777" w:rsidR="00F33D84" w:rsidRPr="00F73466" w:rsidRDefault="00F33D84">
            <w:pPr>
              <w:tabs>
                <w:tab w:val="left" w:pos="3402"/>
              </w:tabs>
              <w:spacing w:after="200"/>
              <w:contextualSpacing/>
              <w:rPr>
                <w:rFonts w:asciiTheme="minorHAnsi" w:hAnsiTheme="minorHAnsi" w:cstheme="minorHAnsi"/>
                <w:b/>
                <w:szCs w:val="20"/>
                <w:lang w:eastAsia="en-US"/>
              </w:rPr>
            </w:pPr>
            <w:r w:rsidRPr="00F73466">
              <w:rPr>
                <w:rFonts w:asciiTheme="minorHAnsi" w:hAnsiTheme="minorHAnsi" w:cstheme="minorHAnsi"/>
                <w:b/>
                <w:szCs w:val="20"/>
              </w:rPr>
              <w:t>Aktivitet</w:t>
            </w:r>
          </w:p>
        </w:tc>
        <w:tc>
          <w:tcPr>
            <w:tcW w:w="1638" w:type="dxa"/>
            <w:tcBorders>
              <w:top w:val="single" w:sz="4" w:space="0" w:color="000000"/>
              <w:left w:val="single" w:sz="4" w:space="0" w:color="000000"/>
              <w:bottom w:val="single" w:sz="4" w:space="0" w:color="000000"/>
              <w:right w:val="single" w:sz="4" w:space="0" w:color="000000"/>
            </w:tcBorders>
            <w:hideMark/>
          </w:tcPr>
          <w:p w14:paraId="615BDC90" w14:textId="77777777" w:rsidR="00F33D84" w:rsidRPr="00F73466" w:rsidRDefault="00F33D84">
            <w:pPr>
              <w:tabs>
                <w:tab w:val="left" w:pos="3402"/>
              </w:tabs>
              <w:spacing w:after="200"/>
              <w:contextualSpacing/>
              <w:rPr>
                <w:rFonts w:asciiTheme="minorHAnsi" w:hAnsiTheme="minorHAnsi" w:cstheme="minorHAnsi"/>
                <w:b/>
                <w:szCs w:val="20"/>
                <w:lang w:eastAsia="en-US"/>
              </w:rPr>
            </w:pPr>
            <w:r w:rsidRPr="00F73466">
              <w:rPr>
                <w:rFonts w:asciiTheme="minorHAnsi" w:hAnsiTheme="minorHAnsi" w:cstheme="minorHAnsi"/>
                <w:b/>
                <w:szCs w:val="20"/>
              </w:rPr>
              <w:t>Datum</w:t>
            </w:r>
          </w:p>
        </w:tc>
        <w:tc>
          <w:tcPr>
            <w:tcW w:w="3843" w:type="dxa"/>
            <w:tcBorders>
              <w:top w:val="single" w:sz="4" w:space="0" w:color="000000"/>
              <w:left w:val="single" w:sz="4" w:space="0" w:color="000000"/>
              <w:bottom w:val="single" w:sz="4" w:space="0" w:color="000000"/>
              <w:right w:val="single" w:sz="4" w:space="0" w:color="000000"/>
            </w:tcBorders>
            <w:hideMark/>
          </w:tcPr>
          <w:p w14:paraId="7CB03697" w14:textId="77777777" w:rsidR="00F33D84" w:rsidRPr="00F73466" w:rsidRDefault="00F33D84">
            <w:pPr>
              <w:tabs>
                <w:tab w:val="left" w:pos="3402"/>
              </w:tabs>
              <w:spacing w:after="200"/>
              <w:contextualSpacing/>
              <w:rPr>
                <w:rFonts w:asciiTheme="minorHAnsi" w:hAnsiTheme="minorHAnsi" w:cstheme="minorHAnsi"/>
                <w:b/>
                <w:szCs w:val="20"/>
                <w:lang w:eastAsia="en-US"/>
              </w:rPr>
            </w:pPr>
            <w:proofErr w:type="spellStart"/>
            <w:r w:rsidRPr="00F73466">
              <w:rPr>
                <w:rFonts w:asciiTheme="minorHAnsi" w:hAnsiTheme="minorHAnsi" w:cstheme="minorHAnsi"/>
                <w:b/>
                <w:szCs w:val="20"/>
              </w:rPr>
              <w:t>Ev</w:t>
            </w:r>
            <w:proofErr w:type="spellEnd"/>
            <w:r w:rsidRPr="00F73466">
              <w:rPr>
                <w:rFonts w:asciiTheme="minorHAnsi" w:hAnsiTheme="minorHAnsi" w:cstheme="minorHAnsi"/>
                <w:b/>
                <w:szCs w:val="20"/>
              </w:rPr>
              <w:t xml:space="preserve"> kommentarer</w:t>
            </w:r>
          </w:p>
        </w:tc>
      </w:tr>
      <w:tr w:rsidR="00F33D84" w:rsidRPr="00F73466" w14:paraId="36E9FCD4" w14:textId="77777777" w:rsidTr="00F33D84">
        <w:tc>
          <w:tcPr>
            <w:tcW w:w="3161" w:type="dxa"/>
            <w:tcBorders>
              <w:top w:val="single" w:sz="4" w:space="0" w:color="000000"/>
              <w:left w:val="single" w:sz="4" w:space="0" w:color="000000"/>
              <w:bottom w:val="single" w:sz="4" w:space="0" w:color="000000"/>
              <w:right w:val="single" w:sz="4" w:space="0" w:color="000000"/>
            </w:tcBorders>
          </w:tcPr>
          <w:p w14:paraId="0969B0D6" w14:textId="15D9A2B0" w:rsidR="00F33D84" w:rsidRPr="00F73466" w:rsidRDefault="00F33D84">
            <w:pPr>
              <w:tabs>
                <w:tab w:val="left" w:pos="3402"/>
              </w:tabs>
              <w:spacing w:after="200"/>
              <w:contextualSpacing/>
              <w:rPr>
                <w:rFonts w:asciiTheme="minorHAnsi" w:hAnsiTheme="minorHAnsi" w:cstheme="minorHAnsi"/>
                <w:szCs w:val="20"/>
                <w:lang w:eastAsia="en-US"/>
              </w:rPr>
            </w:pPr>
            <w:r>
              <w:rPr>
                <w:rFonts w:asciiTheme="minorHAnsi" w:hAnsiTheme="minorHAnsi" w:cstheme="minorHAnsi"/>
                <w:szCs w:val="20"/>
                <w:lang w:eastAsia="en-US"/>
              </w:rPr>
              <w:t xml:space="preserve">Stockholm Uppsala </w:t>
            </w:r>
            <w:proofErr w:type="spellStart"/>
            <w:r>
              <w:rPr>
                <w:rFonts w:asciiTheme="minorHAnsi" w:hAnsiTheme="minorHAnsi" w:cstheme="minorHAnsi"/>
                <w:szCs w:val="20"/>
                <w:lang w:eastAsia="en-US"/>
              </w:rPr>
              <w:t>Pharmacometrics</w:t>
            </w:r>
            <w:proofErr w:type="spellEnd"/>
          </w:p>
        </w:tc>
        <w:tc>
          <w:tcPr>
            <w:tcW w:w="1638" w:type="dxa"/>
            <w:tcBorders>
              <w:top w:val="single" w:sz="4" w:space="0" w:color="000000"/>
              <w:left w:val="single" w:sz="4" w:space="0" w:color="000000"/>
              <w:bottom w:val="single" w:sz="4" w:space="0" w:color="000000"/>
              <w:right w:val="single" w:sz="4" w:space="0" w:color="000000"/>
            </w:tcBorders>
          </w:tcPr>
          <w:p w14:paraId="36B1C3AE" w14:textId="06A372ED" w:rsidR="00F33D84" w:rsidRPr="00F73466" w:rsidRDefault="00F33D84">
            <w:pPr>
              <w:tabs>
                <w:tab w:val="left" w:pos="3402"/>
              </w:tabs>
              <w:spacing w:after="200"/>
              <w:contextualSpacing/>
              <w:rPr>
                <w:rFonts w:asciiTheme="minorHAnsi" w:hAnsiTheme="minorHAnsi" w:cstheme="minorHAnsi"/>
                <w:szCs w:val="20"/>
                <w:lang w:eastAsia="en-US"/>
              </w:rPr>
            </w:pPr>
            <w:r>
              <w:rPr>
                <w:rFonts w:asciiTheme="minorHAnsi" w:hAnsiTheme="minorHAnsi" w:cstheme="minorHAnsi"/>
                <w:szCs w:val="20"/>
                <w:lang w:eastAsia="en-US"/>
              </w:rPr>
              <w:t>11 maj 2023</w:t>
            </w:r>
          </w:p>
        </w:tc>
        <w:tc>
          <w:tcPr>
            <w:tcW w:w="3843" w:type="dxa"/>
            <w:tcBorders>
              <w:top w:val="single" w:sz="4" w:space="0" w:color="000000"/>
              <w:left w:val="single" w:sz="4" w:space="0" w:color="000000"/>
              <w:bottom w:val="single" w:sz="4" w:space="0" w:color="000000"/>
              <w:right w:val="single" w:sz="4" w:space="0" w:color="000000"/>
            </w:tcBorders>
          </w:tcPr>
          <w:p w14:paraId="16179087" w14:textId="77777777" w:rsidR="00F33D84" w:rsidRDefault="00F33D84">
            <w:pPr>
              <w:tabs>
                <w:tab w:val="left" w:pos="3402"/>
              </w:tabs>
              <w:spacing w:after="200"/>
              <w:contextualSpacing/>
              <w:rPr>
                <w:rFonts w:asciiTheme="minorHAnsi" w:hAnsiTheme="minorHAnsi" w:cstheme="minorHAnsi"/>
                <w:szCs w:val="20"/>
                <w:lang w:eastAsia="en-US"/>
              </w:rPr>
            </w:pPr>
            <w:r>
              <w:rPr>
                <w:rFonts w:asciiTheme="minorHAnsi" w:hAnsiTheme="minorHAnsi" w:cstheme="minorHAnsi"/>
                <w:szCs w:val="20"/>
                <w:lang w:eastAsia="en-US"/>
              </w:rPr>
              <w:t>Tema 2023 var Immunologi</w:t>
            </w:r>
          </w:p>
          <w:p w14:paraId="6D620009" w14:textId="77777777" w:rsidR="00F33D84" w:rsidRDefault="00F33D84">
            <w:pPr>
              <w:tabs>
                <w:tab w:val="left" w:pos="3402"/>
              </w:tabs>
              <w:spacing w:after="200"/>
              <w:contextualSpacing/>
            </w:pPr>
            <w:r>
              <w:rPr>
                <w:rFonts w:asciiTheme="minorHAnsi" w:hAnsiTheme="minorHAnsi" w:cstheme="minorHAnsi"/>
                <w:szCs w:val="20"/>
                <w:lang w:eastAsia="en-US"/>
              </w:rPr>
              <w:t xml:space="preserve">Programmet finns </w:t>
            </w:r>
            <w:hyperlink r:id="rId11" w:history="1">
              <w:proofErr w:type="spellStart"/>
              <w:r>
                <w:rPr>
                  <w:rStyle w:val="Hyperlnk"/>
                </w:rPr>
                <w:t>Previous</w:t>
              </w:r>
              <w:proofErr w:type="spellEnd"/>
              <w:r>
                <w:rPr>
                  <w:rStyle w:val="Hyperlnk"/>
                </w:rPr>
                <w:t xml:space="preserve"> meetings | sup-meeting.se</w:t>
              </w:r>
            </w:hyperlink>
            <w:r>
              <w:t>.</w:t>
            </w:r>
          </w:p>
          <w:p w14:paraId="6A0402BD" w14:textId="2DF2D0AD" w:rsidR="00F33D84" w:rsidRPr="00F73466" w:rsidRDefault="00F33D84">
            <w:pPr>
              <w:tabs>
                <w:tab w:val="left" w:pos="3402"/>
              </w:tabs>
              <w:spacing w:after="200"/>
              <w:contextualSpacing/>
              <w:rPr>
                <w:rFonts w:asciiTheme="minorHAnsi" w:hAnsiTheme="minorHAnsi" w:cstheme="minorHAnsi"/>
                <w:szCs w:val="20"/>
                <w:lang w:eastAsia="en-US"/>
              </w:rPr>
            </w:pPr>
            <w:r>
              <w:rPr>
                <w:rFonts w:asciiTheme="minorHAnsi" w:hAnsiTheme="minorHAnsi" w:cstheme="minorHAnsi"/>
                <w:szCs w:val="20"/>
                <w:lang w:eastAsia="en-US"/>
              </w:rPr>
              <w:t xml:space="preserve">Vinnare av </w:t>
            </w:r>
            <w:proofErr w:type="spellStart"/>
            <w:r>
              <w:rPr>
                <w:rFonts w:asciiTheme="minorHAnsi" w:hAnsiTheme="minorHAnsi" w:cstheme="minorHAnsi"/>
                <w:szCs w:val="20"/>
                <w:lang w:eastAsia="en-US"/>
              </w:rPr>
              <w:t>Rosenön</w:t>
            </w:r>
            <w:proofErr w:type="spellEnd"/>
            <w:r>
              <w:rPr>
                <w:rFonts w:asciiTheme="minorHAnsi" w:hAnsiTheme="minorHAnsi" w:cstheme="minorHAnsi"/>
                <w:szCs w:val="20"/>
                <w:lang w:eastAsia="en-US"/>
              </w:rPr>
              <w:t xml:space="preserve"> priset</w:t>
            </w:r>
            <w:r w:rsidRPr="00AD44A3">
              <w:rPr>
                <w:rFonts w:asciiTheme="minorHAnsi" w:hAnsiTheme="minorHAnsi" w:cstheme="minorHAnsi"/>
                <w:szCs w:val="20"/>
                <w:lang w:eastAsia="en-US"/>
              </w:rPr>
              <w:t xml:space="preserve"> presenterades här.</w:t>
            </w:r>
          </w:p>
        </w:tc>
      </w:tr>
      <w:tr w:rsidR="00F33D84" w:rsidRPr="00F73466" w14:paraId="6B3BFB70" w14:textId="77777777" w:rsidTr="00F33D84">
        <w:tc>
          <w:tcPr>
            <w:tcW w:w="3161" w:type="dxa"/>
            <w:tcBorders>
              <w:top w:val="single" w:sz="4" w:space="0" w:color="000000"/>
              <w:left w:val="single" w:sz="4" w:space="0" w:color="000000"/>
              <w:bottom w:val="single" w:sz="4" w:space="0" w:color="000000"/>
              <w:right w:val="single" w:sz="4" w:space="0" w:color="000000"/>
            </w:tcBorders>
          </w:tcPr>
          <w:p w14:paraId="499527A2" w14:textId="4BDF5DC3" w:rsidR="00F33D84" w:rsidRPr="00F73466" w:rsidRDefault="00F33D84">
            <w:pPr>
              <w:tabs>
                <w:tab w:val="left" w:pos="3402"/>
              </w:tabs>
              <w:spacing w:after="200"/>
              <w:contextualSpacing/>
              <w:rPr>
                <w:rFonts w:asciiTheme="minorHAnsi" w:hAnsiTheme="minorHAnsi" w:cstheme="minorHAnsi"/>
                <w:szCs w:val="20"/>
                <w:lang w:eastAsia="en-US"/>
              </w:rPr>
            </w:pPr>
            <w:r>
              <w:rPr>
                <w:rFonts w:asciiTheme="minorHAnsi" w:hAnsiTheme="minorHAnsi" w:cstheme="minorHAnsi"/>
                <w:szCs w:val="20"/>
                <w:lang w:eastAsia="en-US"/>
              </w:rPr>
              <w:t xml:space="preserve">Stockholm Uppsala </w:t>
            </w:r>
            <w:proofErr w:type="spellStart"/>
            <w:r>
              <w:rPr>
                <w:rFonts w:asciiTheme="minorHAnsi" w:hAnsiTheme="minorHAnsi" w:cstheme="minorHAnsi"/>
                <w:szCs w:val="20"/>
                <w:lang w:eastAsia="en-US"/>
              </w:rPr>
              <w:t>Pharmacometrics</w:t>
            </w:r>
            <w:proofErr w:type="spellEnd"/>
          </w:p>
        </w:tc>
        <w:tc>
          <w:tcPr>
            <w:tcW w:w="1638" w:type="dxa"/>
            <w:tcBorders>
              <w:top w:val="single" w:sz="4" w:space="0" w:color="000000"/>
              <w:left w:val="single" w:sz="4" w:space="0" w:color="000000"/>
              <w:bottom w:val="single" w:sz="4" w:space="0" w:color="000000"/>
              <w:right w:val="single" w:sz="4" w:space="0" w:color="000000"/>
            </w:tcBorders>
          </w:tcPr>
          <w:p w14:paraId="7A1E4ACA" w14:textId="5F62A647" w:rsidR="00F33D84" w:rsidRPr="00F73466" w:rsidRDefault="00F33D84">
            <w:pPr>
              <w:tabs>
                <w:tab w:val="left" w:pos="3402"/>
              </w:tabs>
              <w:spacing w:after="200"/>
              <w:contextualSpacing/>
              <w:rPr>
                <w:rFonts w:asciiTheme="minorHAnsi" w:hAnsiTheme="minorHAnsi" w:cstheme="minorHAnsi"/>
                <w:szCs w:val="20"/>
                <w:lang w:eastAsia="en-US"/>
              </w:rPr>
            </w:pPr>
            <w:r>
              <w:rPr>
                <w:rFonts w:asciiTheme="minorHAnsi" w:hAnsiTheme="minorHAnsi" w:cstheme="minorHAnsi"/>
                <w:szCs w:val="20"/>
                <w:lang w:eastAsia="en-US"/>
              </w:rPr>
              <w:t>26 oktober 2023</w:t>
            </w:r>
          </w:p>
        </w:tc>
        <w:tc>
          <w:tcPr>
            <w:tcW w:w="3843" w:type="dxa"/>
            <w:tcBorders>
              <w:top w:val="single" w:sz="4" w:space="0" w:color="000000"/>
              <w:left w:val="single" w:sz="4" w:space="0" w:color="000000"/>
              <w:bottom w:val="single" w:sz="4" w:space="0" w:color="000000"/>
              <w:right w:val="single" w:sz="4" w:space="0" w:color="000000"/>
            </w:tcBorders>
          </w:tcPr>
          <w:p w14:paraId="5841B14F" w14:textId="4AB63657" w:rsidR="00F33D84" w:rsidRPr="00F73466" w:rsidRDefault="00F33D84">
            <w:pPr>
              <w:tabs>
                <w:tab w:val="left" w:pos="3402"/>
              </w:tabs>
              <w:spacing w:after="200"/>
              <w:contextualSpacing/>
              <w:rPr>
                <w:rFonts w:asciiTheme="minorHAnsi" w:hAnsiTheme="minorHAnsi" w:cstheme="minorHAnsi"/>
                <w:szCs w:val="20"/>
                <w:lang w:eastAsia="en-US"/>
              </w:rPr>
            </w:pPr>
            <w:r>
              <w:rPr>
                <w:rFonts w:asciiTheme="minorHAnsi" w:hAnsiTheme="minorHAnsi" w:cstheme="minorHAnsi"/>
                <w:szCs w:val="20"/>
                <w:lang w:eastAsia="en-US"/>
              </w:rPr>
              <w:t xml:space="preserve">Tema var </w:t>
            </w:r>
            <w:proofErr w:type="spellStart"/>
            <w:r>
              <w:rPr>
                <w:rFonts w:asciiTheme="minorHAnsi" w:hAnsiTheme="minorHAnsi" w:cstheme="minorHAnsi"/>
                <w:szCs w:val="20"/>
                <w:lang w:eastAsia="en-US"/>
              </w:rPr>
              <w:t>Infectious</w:t>
            </w:r>
            <w:proofErr w:type="spellEnd"/>
            <w:r>
              <w:rPr>
                <w:rFonts w:asciiTheme="minorHAnsi" w:hAnsiTheme="minorHAnsi" w:cstheme="minorHAnsi"/>
                <w:szCs w:val="20"/>
                <w:lang w:eastAsia="en-US"/>
              </w:rPr>
              <w:t xml:space="preserve"> </w:t>
            </w:r>
            <w:proofErr w:type="spellStart"/>
            <w:r>
              <w:rPr>
                <w:rFonts w:asciiTheme="minorHAnsi" w:hAnsiTheme="minorHAnsi" w:cstheme="minorHAnsi"/>
                <w:szCs w:val="20"/>
                <w:lang w:eastAsia="en-US"/>
              </w:rPr>
              <w:t>Diseases</w:t>
            </w:r>
            <w:proofErr w:type="spellEnd"/>
            <w:r>
              <w:rPr>
                <w:rFonts w:asciiTheme="minorHAnsi" w:hAnsiTheme="minorHAnsi" w:cstheme="minorHAnsi"/>
                <w:szCs w:val="20"/>
                <w:lang w:eastAsia="en-US"/>
              </w:rPr>
              <w:t xml:space="preserve">. </w:t>
            </w:r>
          </w:p>
        </w:tc>
      </w:tr>
      <w:tr w:rsidR="0099277E" w:rsidRPr="00F73466" w14:paraId="65BCB6AA" w14:textId="77777777" w:rsidTr="00F33D84">
        <w:tc>
          <w:tcPr>
            <w:tcW w:w="3161" w:type="dxa"/>
            <w:tcBorders>
              <w:top w:val="single" w:sz="4" w:space="0" w:color="000000"/>
              <w:left w:val="single" w:sz="4" w:space="0" w:color="000000"/>
              <w:bottom w:val="single" w:sz="4" w:space="0" w:color="000000"/>
              <w:right w:val="single" w:sz="4" w:space="0" w:color="000000"/>
            </w:tcBorders>
          </w:tcPr>
          <w:p w14:paraId="45AFD2C7" w14:textId="394E43CB" w:rsidR="0099277E" w:rsidRDefault="0099277E">
            <w:pPr>
              <w:tabs>
                <w:tab w:val="left" w:pos="3402"/>
              </w:tabs>
              <w:spacing w:after="200"/>
              <w:contextualSpacing/>
              <w:rPr>
                <w:rFonts w:asciiTheme="minorHAnsi" w:hAnsiTheme="minorHAnsi" w:cstheme="minorHAnsi"/>
                <w:szCs w:val="20"/>
                <w:lang w:eastAsia="en-US"/>
              </w:rPr>
            </w:pPr>
            <w:r>
              <w:rPr>
                <w:rFonts w:asciiTheme="minorHAnsi" w:hAnsiTheme="minorHAnsi" w:cstheme="minorHAnsi"/>
                <w:szCs w:val="20"/>
                <w:lang w:eastAsia="en-US"/>
              </w:rPr>
              <w:t xml:space="preserve">Stockholm Uppsala </w:t>
            </w:r>
            <w:proofErr w:type="spellStart"/>
            <w:r>
              <w:rPr>
                <w:rFonts w:asciiTheme="minorHAnsi" w:hAnsiTheme="minorHAnsi" w:cstheme="minorHAnsi"/>
                <w:szCs w:val="20"/>
                <w:lang w:eastAsia="en-US"/>
              </w:rPr>
              <w:t>Pharmacometrics</w:t>
            </w:r>
            <w:proofErr w:type="spellEnd"/>
          </w:p>
        </w:tc>
        <w:tc>
          <w:tcPr>
            <w:tcW w:w="1638" w:type="dxa"/>
            <w:tcBorders>
              <w:top w:val="single" w:sz="4" w:space="0" w:color="000000"/>
              <w:left w:val="single" w:sz="4" w:space="0" w:color="000000"/>
              <w:bottom w:val="single" w:sz="4" w:space="0" w:color="000000"/>
              <w:right w:val="single" w:sz="4" w:space="0" w:color="000000"/>
            </w:tcBorders>
          </w:tcPr>
          <w:p w14:paraId="0535FEFA" w14:textId="5BDA850D" w:rsidR="0099277E" w:rsidRDefault="0099277E">
            <w:pPr>
              <w:tabs>
                <w:tab w:val="left" w:pos="3402"/>
              </w:tabs>
              <w:spacing w:after="200"/>
              <w:contextualSpacing/>
              <w:rPr>
                <w:rFonts w:asciiTheme="minorHAnsi" w:hAnsiTheme="minorHAnsi" w:cstheme="minorHAnsi"/>
                <w:szCs w:val="20"/>
                <w:lang w:eastAsia="en-US"/>
              </w:rPr>
            </w:pPr>
            <w:r>
              <w:rPr>
                <w:rFonts w:asciiTheme="minorHAnsi" w:hAnsiTheme="minorHAnsi" w:cstheme="minorHAnsi"/>
                <w:szCs w:val="20"/>
                <w:lang w:eastAsia="en-US"/>
              </w:rPr>
              <w:t>Vår 2024</w:t>
            </w:r>
          </w:p>
        </w:tc>
        <w:tc>
          <w:tcPr>
            <w:tcW w:w="3843" w:type="dxa"/>
            <w:tcBorders>
              <w:top w:val="single" w:sz="4" w:space="0" w:color="000000"/>
              <w:left w:val="single" w:sz="4" w:space="0" w:color="000000"/>
              <w:bottom w:val="single" w:sz="4" w:space="0" w:color="000000"/>
              <w:right w:val="single" w:sz="4" w:space="0" w:color="000000"/>
            </w:tcBorders>
          </w:tcPr>
          <w:p w14:paraId="038378C4" w14:textId="07EDD7DF" w:rsidR="0099277E" w:rsidRDefault="0099277E">
            <w:pPr>
              <w:tabs>
                <w:tab w:val="left" w:pos="3402"/>
              </w:tabs>
              <w:spacing w:after="200"/>
              <w:contextualSpacing/>
              <w:rPr>
                <w:rFonts w:asciiTheme="minorHAnsi" w:hAnsiTheme="minorHAnsi" w:cstheme="minorHAnsi"/>
                <w:szCs w:val="20"/>
                <w:lang w:eastAsia="en-US"/>
              </w:rPr>
            </w:pPr>
            <w:r>
              <w:rPr>
                <w:rFonts w:asciiTheme="minorHAnsi" w:hAnsiTheme="minorHAnsi" w:cstheme="minorHAnsi"/>
                <w:szCs w:val="20"/>
                <w:lang w:eastAsia="en-US"/>
              </w:rPr>
              <w:t>APS bokat</w:t>
            </w:r>
          </w:p>
        </w:tc>
      </w:tr>
      <w:tr w:rsidR="00F33D84" w:rsidRPr="00F73466" w14:paraId="0E803BA2" w14:textId="77777777" w:rsidTr="00F33D84">
        <w:tc>
          <w:tcPr>
            <w:tcW w:w="3161" w:type="dxa"/>
            <w:tcBorders>
              <w:top w:val="single" w:sz="4" w:space="0" w:color="000000"/>
              <w:left w:val="single" w:sz="4" w:space="0" w:color="000000"/>
              <w:bottom w:val="single" w:sz="4" w:space="0" w:color="000000"/>
              <w:right w:val="single" w:sz="4" w:space="0" w:color="000000"/>
            </w:tcBorders>
          </w:tcPr>
          <w:p w14:paraId="16CB96AE" w14:textId="214BF29D" w:rsidR="00F33D84" w:rsidRDefault="00F33D84">
            <w:pPr>
              <w:tabs>
                <w:tab w:val="left" w:pos="3402"/>
              </w:tabs>
              <w:spacing w:after="200"/>
              <w:contextualSpacing/>
              <w:rPr>
                <w:rFonts w:asciiTheme="minorHAnsi" w:hAnsiTheme="minorHAnsi" w:cstheme="minorHAnsi"/>
                <w:szCs w:val="20"/>
                <w:lang w:eastAsia="en-US"/>
              </w:rPr>
            </w:pPr>
            <w:r>
              <w:rPr>
                <w:rFonts w:asciiTheme="minorHAnsi" w:hAnsiTheme="minorHAnsi" w:cstheme="minorHAnsi"/>
                <w:szCs w:val="20"/>
                <w:lang w:eastAsia="en-US"/>
              </w:rPr>
              <w:t xml:space="preserve">Utlysning </w:t>
            </w:r>
            <w:proofErr w:type="spellStart"/>
            <w:r>
              <w:rPr>
                <w:rFonts w:asciiTheme="minorHAnsi" w:hAnsiTheme="minorHAnsi" w:cstheme="minorHAnsi"/>
                <w:szCs w:val="20"/>
                <w:lang w:eastAsia="en-US"/>
              </w:rPr>
              <w:t>Rosenön</w:t>
            </w:r>
            <w:proofErr w:type="spellEnd"/>
            <w:r>
              <w:rPr>
                <w:rFonts w:asciiTheme="minorHAnsi" w:hAnsiTheme="minorHAnsi" w:cstheme="minorHAnsi"/>
                <w:szCs w:val="20"/>
                <w:lang w:eastAsia="en-US"/>
              </w:rPr>
              <w:t xml:space="preserve"> priset</w:t>
            </w:r>
          </w:p>
        </w:tc>
        <w:tc>
          <w:tcPr>
            <w:tcW w:w="1638" w:type="dxa"/>
            <w:tcBorders>
              <w:top w:val="single" w:sz="4" w:space="0" w:color="000000"/>
              <w:left w:val="single" w:sz="4" w:space="0" w:color="000000"/>
              <w:bottom w:val="single" w:sz="4" w:space="0" w:color="000000"/>
              <w:right w:val="single" w:sz="4" w:space="0" w:color="000000"/>
            </w:tcBorders>
          </w:tcPr>
          <w:p w14:paraId="1B605F83" w14:textId="00568B9F" w:rsidR="00F33D84" w:rsidRDefault="00F33D84">
            <w:pPr>
              <w:tabs>
                <w:tab w:val="left" w:pos="3402"/>
              </w:tabs>
              <w:spacing w:after="200"/>
              <w:contextualSpacing/>
              <w:rPr>
                <w:rFonts w:asciiTheme="minorHAnsi" w:hAnsiTheme="minorHAnsi" w:cstheme="minorHAnsi"/>
                <w:szCs w:val="20"/>
                <w:lang w:eastAsia="en-US"/>
              </w:rPr>
            </w:pPr>
            <w:r>
              <w:rPr>
                <w:rFonts w:asciiTheme="minorHAnsi" w:hAnsiTheme="minorHAnsi" w:cstheme="minorHAnsi"/>
                <w:szCs w:val="20"/>
                <w:lang w:eastAsia="en-US"/>
              </w:rPr>
              <w:t>Höst 2023</w:t>
            </w:r>
          </w:p>
        </w:tc>
        <w:tc>
          <w:tcPr>
            <w:tcW w:w="3843" w:type="dxa"/>
            <w:tcBorders>
              <w:top w:val="single" w:sz="4" w:space="0" w:color="000000"/>
              <w:left w:val="single" w:sz="4" w:space="0" w:color="000000"/>
              <w:bottom w:val="single" w:sz="4" w:space="0" w:color="000000"/>
              <w:right w:val="single" w:sz="4" w:space="0" w:color="000000"/>
            </w:tcBorders>
          </w:tcPr>
          <w:p w14:paraId="4CE87FEB" w14:textId="1A40C3C0" w:rsidR="00F33D84" w:rsidRDefault="00636382">
            <w:pPr>
              <w:tabs>
                <w:tab w:val="left" w:pos="3402"/>
              </w:tabs>
              <w:spacing w:after="200"/>
              <w:contextualSpacing/>
              <w:rPr>
                <w:rFonts w:asciiTheme="minorHAnsi" w:hAnsiTheme="minorHAnsi" w:cstheme="minorHAnsi"/>
                <w:szCs w:val="20"/>
                <w:lang w:eastAsia="en-US"/>
              </w:rPr>
            </w:pPr>
            <w:proofErr w:type="spellStart"/>
            <w:r>
              <w:rPr>
                <w:rFonts w:asciiTheme="minorHAnsi" w:hAnsiTheme="minorHAnsi" w:cstheme="minorHAnsi"/>
                <w:szCs w:val="20"/>
                <w:lang w:eastAsia="en-US"/>
              </w:rPr>
              <w:t>Rosenön</w:t>
            </w:r>
            <w:proofErr w:type="spellEnd"/>
            <w:r>
              <w:rPr>
                <w:rFonts w:asciiTheme="minorHAnsi" w:hAnsiTheme="minorHAnsi" w:cstheme="minorHAnsi"/>
                <w:szCs w:val="20"/>
                <w:lang w:eastAsia="en-US"/>
              </w:rPr>
              <w:t xml:space="preserve">-priset utlyses för att kunna presentera vinnaren på kommande </w:t>
            </w:r>
            <w:proofErr w:type="spellStart"/>
            <w:r>
              <w:rPr>
                <w:rFonts w:asciiTheme="minorHAnsi" w:hAnsiTheme="minorHAnsi" w:cstheme="minorHAnsi"/>
                <w:szCs w:val="20"/>
                <w:lang w:eastAsia="en-US"/>
              </w:rPr>
              <w:t>Rosenön</w:t>
            </w:r>
            <w:proofErr w:type="spellEnd"/>
            <w:r>
              <w:rPr>
                <w:rFonts w:asciiTheme="minorHAnsi" w:hAnsiTheme="minorHAnsi" w:cstheme="minorHAnsi"/>
                <w:szCs w:val="20"/>
                <w:lang w:eastAsia="en-US"/>
              </w:rPr>
              <w:t>-möte (se nedan).</w:t>
            </w:r>
          </w:p>
        </w:tc>
      </w:tr>
      <w:tr w:rsidR="00F33D84" w:rsidRPr="00F73466" w14:paraId="1992BEAE" w14:textId="77777777" w:rsidTr="00F33D84">
        <w:tc>
          <w:tcPr>
            <w:tcW w:w="3161" w:type="dxa"/>
            <w:tcBorders>
              <w:top w:val="single" w:sz="4" w:space="0" w:color="000000"/>
              <w:left w:val="single" w:sz="4" w:space="0" w:color="000000"/>
              <w:bottom w:val="single" w:sz="4" w:space="0" w:color="000000"/>
              <w:right w:val="single" w:sz="4" w:space="0" w:color="000000"/>
            </w:tcBorders>
          </w:tcPr>
          <w:p w14:paraId="7729EC6C" w14:textId="03875755" w:rsidR="00F33D84" w:rsidRPr="00F73466" w:rsidRDefault="00F33D84">
            <w:pPr>
              <w:tabs>
                <w:tab w:val="left" w:pos="3402"/>
              </w:tabs>
              <w:spacing w:after="200"/>
              <w:contextualSpacing/>
              <w:rPr>
                <w:rFonts w:asciiTheme="minorHAnsi" w:hAnsiTheme="minorHAnsi" w:cstheme="minorHAnsi"/>
                <w:szCs w:val="20"/>
                <w:lang w:eastAsia="en-US"/>
              </w:rPr>
            </w:pPr>
            <w:proofErr w:type="spellStart"/>
            <w:r>
              <w:rPr>
                <w:rFonts w:asciiTheme="minorHAnsi" w:hAnsiTheme="minorHAnsi" w:cstheme="minorHAnsi"/>
                <w:szCs w:val="20"/>
                <w:lang w:eastAsia="en-US"/>
              </w:rPr>
              <w:t>First</w:t>
            </w:r>
            <w:proofErr w:type="spellEnd"/>
            <w:r>
              <w:rPr>
                <w:rFonts w:asciiTheme="minorHAnsi" w:hAnsiTheme="minorHAnsi" w:cstheme="minorHAnsi"/>
                <w:szCs w:val="20"/>
                <w:lang w:eastAsia="en-US"/>
              </w:rPr>
              <w:t xml:space="preserve"> in Human – från </w:t>
            </w:r>
            <w:proofErr w:type="spellStart"/>
            <w:r>
              <w:rPr>
                <w:rFonts w:asciiTheme="minorHAnsi" w:hAnsiTheme="minorHAnsi" w:cstheme="minorHAnsi"/>
                <w:szCs w:val="20"/>
                <w:lang w:eastAsia="en-US"/>
              </w:rPr>
              <w:t>preklinik</w:t>
            </w:r>
            <w:proofErr w:type="spellEnd"/>
            <w:r>
              <w:rPr>
                <w:rFonts w:asciiTheme="minorHAnsi" w:hAnsiTheme="minorHAnsi" w:cstheme="minorHAnsi"/>
                <w:szCs w:val="20"/>
                <w:lang w:eastAsia="en-US"/>
              </w:rPr>
              <w:t xml:space="preserve"> till klinik</w:t>
            </w:r>
          </w:p>
        </w:tc>
        <w:tc>
          <w:tcPr>
            <w:tcW w:w="1638" w:type="dxa"/>
            <w:tcBorders>
              <w:top w:val="single" w:sz="4" w:space="0" w:color="000000"/>
              <w:left w:val="single" w:sz="4" w:space="0" w:color="000000"/>
              <w:bottom w:val="single" w:sz="4" w:space="0" w:color="000000"/>
              <w:right w:val="single" w:sz="4" w:space="0" w:color="000000"/>
            </w:tcBorders>
          </w:tcPr>
          <w:p w14:paraId="1E5FEB70" w14:textId="1AC5E0F1" w:rsidR="00F33D84" w:rsidRPr="00F73466" w:rsidRDefault="00F33D84">
            <w:pPr>
              <w:tabs>
                <w:tab w:val="left" w:pos="3402"/>
              </w:tabs>
              <w:spacing w:after="200"/>
              <w:contextualSpacing/>
              <w:rPr>
                <w:rFonts w:asciiTheme="minorHAnsi" w:hAnsiTheme="minorHAnsi" w:cstheme="minorHAnsi"/>
                <w:szCs w:val="20"/>
                <w:lang w:eastAsia="en-US"/>
              </w:rPr>
            </w:pPr>
            <w:r>
              <w:rPr>
                <w:rFonts w:asciiTheme="minorHAnsi" w:hAnsiTheme="minorHAnsi" w:cstheme="minorHAnsi"/>
                <w:szCs w:val="20"/>
                <w:lang w:eastAsia="en-US"/>
              </w:rPr>
              <w:t>14 december 2023</w:t>
            </w:r>
          </w:p>
        </w:tc>
        <w:tc>
          <w:tcPr>
            <w:tcW w:w="3843" w:type="dxa"/>
            <w:tcBorders>
              <w:top w:val="single" w:sz="4" w:space="0" w:color="000000"/>
              <w:left w:val="single" w:sz="4" w:space="0" w:color="000000"/>
              <w:bottom w:val="single" w:sz="4" w:space="0" w:color="000000"/>
              <w:right w:val="single" w:sz="4" w:space="0" w:color="000000"/>
            </w:tcBorders>
          </w:tcPr>
          <w:p w14:paraId="5888F7AE" w14:textId="49D03CB1" w:rsidR="00F33D84" w:rsidRPr="00F73466" w:rsidRDefault="00E32BBA" w:rsidP="000C1FFA">
            <w:pPr>
              <w:tabs>
                <w:tab w:val="left" w:pos="3402"/>
              </w:tabs>
              <w:spacing w:after="200"/>
              <w:contextualSpacing/>
              <w:rPr>
                <w:rFonts w:asciiTheme="minorHAnsi" w:hAnsiTheme="minorHAnsi" w:cstheme="minorHAnsi"/>
                <w:szCs w:val="20"/>
                <w:lang w:eastAsia="en-US"/>
              </w:rPr>
            </w:pPr>
            <w:r>
              <w:rPr>
                <w:rFonts w:asciiTheme="minorHAnsi" w:hAnsiTheme="minorHAnsi" w:cstheme="minorHAnsi"/>
                <w:szCs w:val="20"/>
                <w:lang w:eastAsia="en-US"/>
              </w:rPr>
              <w:t xml:space="preserve">En halvdags workshop på APS-biblioteket. Programkommitté </w:t>
            </w:r>
            <w:r w:rsidR="00F33D84">
              <w:rPr>
                <w:rFonts w:asciiTheme="minorHAnsi" w:hAnsiTheme="minorHAnsi" w:cstheme="minorHAnsi"/>
                <w:szCs w:val="20"/>
                <w:lang w:eastAsia="en-US"/>
              </w:rPr>
              <w:t xml:space="preserve">tillsammans med Kliniska studier. </w:t>
            </w:r>
            <w:hyperlink r:id="rId12" w:history="1">
              <w:proofErr w:type="spellStart"/>
              <w:r w:rsidR="00F33D84">
                <w:rPr>
                  <w:rStyle w:val="Hyperlnk"/>
                </w:rPr>
                <w:t>First</w:t>
              </w:r>
              <w:proofErr w:type="spellEnd"/>
              <w:r w:rsidR="00F33D84">
                <w:rPr>
                  <w:rStyle w:val="Hyperlnk"/>
                </w:rPr>
                <w:t xml:space="preserve"> In Human – från </w:t>
              </w:r>
              <w:proofErr w:type="spellStart"/>
              <w:r w:rsidR="00F33D84">
                <w:rPr>
                  <w:rStyle w:val="Hyperlnk"/>
                </w:rPr>
                <w:t>preklinik</w:t>
              </w:r>
              <w:proofErr w:type="spellEnd"/>
              <w:r w:rsidR="00F33D84">
                <w:rPr>
                  <w:rStyle w:val="Hyperlnk"/>
                </w:rPr>
                <w:t xml:space="preserve"> till klinik </w:t>
              </w:r>
              <w:r w:rsidR="00901134">
                <w:rPr>
                  <w:rStyle w:val="Hyperlnk"/>
                </w:rPr>
                <w:t>–</w:t>
              </w:r>
              <w:r w:rsidR="00F33D84">
                <w:rPr>
                  <w:rStyle w:val="Hyperlnk"/>
                </w:rPr>
                <w:t xml:space="preserve"> Apotekarsocieteten</w:t>
              </w:r>
            </w:hyperlink>
          </w:p>
        </w:tc>
      </w:tr>
      <w:tr w:rsidR="00F33D84" w:rsidRPr="00901134" w14:paraId="2379212E" w14:textId="77777777" w:rsidTr="00F33D84">
        <w:tc>
          <w:tcPr>
            <w:tcW w:w="3161" w:type="dxa"/>
            <w:tcBorders>
              <w:top w:val="single" w:sz="4" w:space="0" w:color="000000"/>
              <w:left w:val="single" w:sz="4" w:space="0" w:color="000000"/>
              <w:bottom w:val="single" w:sz="4" w:space="0" w:color="000000"/>
              <w:right w:val="single" w:sz="4" w:space="0" w:color="000000"/>
            </w:tcBorders>
          </w:tcPr>
          <w:p w14:paraId="18B823AB" w14:textId="7E40A8E8" w:rsidR="00F33D84" w:rsidRPr="00901134" w:rsidRDefault="00F33D84" w:rsidP="00F73466">
            <w:pPr>
              <w:tabs>
                <w:tab w:val="left" w:pos="3402"/>
              </w:tabs>
              <w:spacing w:after="200"/>
              <w:contextualSpacing/>
              <w:rPr>
                <w:rFonts w:asciiTheme="minorHAnsi" w:hAnsiTheme="minorHAnsi" w:cstheme="minorHAnsi"/>
                <w:szCs w:val="20"/>
                <w:lang w:val="en-GB" w:eastAsia="en-US"/>
              </w:rPr>
            </w:pPr>
            <w:r w:rsidRPr="00901134">
              <w:rPr>
                <w:rFonts w:asciiTheme="minorHAnsi" w:hAnsiTheme="minorHAnsi" w:cstheme="minorHAnsi"/>
                <w:szCs w:val="20"/>
                <w:lang w:val="en-GB" w:eastAsia="en-US"/>
              </w:rPr>
              <w:t>Trends in Metabolic Studies of Pharmaceutical Drugs</w:t>
            </w:r>
          </w:p>
        </w:tc>
        <w:tc>
          <w:tcPr>
            <w:tcW w:w="1638" w:type="dxa"/>
            <w:tcBorders>
              <w:top w:val="single" w:sz="4" w:space="0" w:color="000000"/>
              <w:left w:val="single" w:sz="4" w:space="0" w:color="000000"/>
              <w:bottom w:val="single" w:sz="4" w:space="0" w:color="000000"/>
              <w:right w:val="single" w:sz="4" w:space="0" w:color="000000"/>
            </w:tcBorders>
          </w:tcPr>
          <w:p w14:paraId="6B3D256B" w14:textId="7E3821A5" w:rsidR="00F33D84" w:rsidRPr="00F73466" w:rsidRDefault="00F33D84" w:rsidP="00F73466">
            <w:pPr>
              <w:tabs>
                <w:tab w:val="left" w:pos="3402"/>
              </w:tabs>
              <w:spacing w:after="200"/>
              <w:contextualSpacing/>
              <w:rPr>
                <w:rFonts w:asciiTheme="minorHAnsi" w:hAnsiTheme="minorHAnsi" w:cstheme="minorHAnsi"/>
                <w:szCs w:val="20"/>
                <w:lang w:eastAsia="en-US"/>
              </w:rPr>
            </w:pPr>
            <w:r>
              <w:rPr>
                <w:rFonts w:asciiTheme="minorHAnsi" w:hAnsiTheme="minorHAnsi" w:cstheme="minorHAnsi"/>
                <w:szCs w:val="20"/>
                <w:lang w:eastAsia="en-US"/>
              </w:rPr>
              <w:t>22 maj 2024</w:t>
            </w:r>
          </w:p>
        </w:tc>
        <w:tc>
          <w:tcPr>
            <w:tcW w:w="3843" w:type="dxa"/>
            <w:tcBorders>
              <w:top w:val="single" w:sz="4" w:space="0" w:color="000000"/>
              <w:left w:val="single" w:sz="4" w:space="0" w:color="000000"/>
              <w:bottom w:val="single" w:sz="4" w:space="0" w:color="000000"/>
              <w:right w:val="single" w:sz="4" w:space="0" w:color="000000"/>
            </w:tcBorders>
          </w:tcPr>
          <w:p w14:paraId="5D3564E3" w14:textId="695EEB6D" w:rsidR="00F33D84" w:rsidRDefault="00F33D84" w:rsidP="00F73466">
            <w:pPr>
              <w:tabs>
                <w:tab w:val="left" w:pos="3402"/>
              </w:tabs>
              <w:spacing w:after="200"/>
              <w:contextualSpacing/>
              <w:rPr>
                <w:rFonts w:asciiTheme="minorHAnsi" w:hAnsiTheme="minorHAnsi" w:cstheme="minorHAnsi"/>
                <w:szCs w:val="20"/>
                <w:lang w:eastAsia="en-US"/>
              </w:rPr>
            </w:pPr>
            <w:r>
              <w:rPr>
                <w:rFonts w:asciiTheme="minorHAnsi" w:hAnsiTheme="minorHAnsi" w:cstheme="minorHAnsi"/>
                <w:szCs w:val="20"/>
                <w:lang w:eastAsia="en-US"/>
              </w:rPr>
              <w:t>En endags workshop på APS</w:t>
            </w:r>
            <w:r w:rsidR="00E32BBA">
              <w:rPr>
                <w:rFonts w:asciiTheme="minorHAnsi" w:hAnsiTheme="minorHAnsi" w:cstheme="minorHAnsi"/>
                <w:szCs w:val="20"/>
                <w:lang w:eastAsia="en-US"/>
              </w:rPr>
              <w:t>-</w:t>
            </w:r>
            <w:r>
              <w:rPr>
                <w:rFonts w:asciiTheme="minorHAnsi" w:hAnsiTheme="minorHAnsi" w:cstheme="minorHAnsi"/>
                <w:szCs w:val="20"/>
                <w:lang w:eastAsia="en-US"/>
              </w:rPr>
              <w:t>biblioteket. Programkommitt</w:t>
            </w:r>
            <w:r w:rsidR="00E32BBA">
              <w:rPr>
                <w:rFonts w:asciiTheme="minorHAnsi" w:hAnsiTheme="minorHAnsi" w:cstheme="minorHAnsi"/>
                <w:szCs w:val="20"/>
                <w:lang w:eastAsia="en-US"/>
              </w:rPr>
              <w:t>é</w:t>
            </w:r>
            <w:r>
              <w:rPr>
                <w:rFonts w:asciiTheme="minorHAnsi" w:hAnsiTheme="minorHAnsi" w:cstheme="minorHAnsi"/>
                <w:szCs w:val="20"/>
                <w:lang w:eastAsia="en-US"/>
              </w:rPr>
              <w:t xml:space="preserve"> tillsammans med Läkemedelsanalys.</w:t>
            </w:r>
          </w:p>
          <w:p w14:paraId="7D7B86CA" w14:textId="44C82536" w:rsidR="00F33D84" w:rsidRPr="00901134" w:rsidRDefault="00000000" w:rsidP="00F73466">
            <w:pPr>
              <w:tabs>
                <w:tab w:val="left" w:pos="3402"/>
              </w:tabs>
              <w:spacing w:after="200"/>
              <w:contextualSpacing/>
              <w:rPr>
                <w:rFonts w:asciiTheme="minorHAnsi" w:hAnsiTheme="minorHAnsi" w:cstheme="minorHAnsi"/>
                <w:szCs w:val="20"/>
                <w:lang w:val="en-GB" w:eastAsia="en-US"/>
              </w:rPr>
            </w:pPr>
            <w:hyperlink r:id="rId13" w:history="1">
              <w:r w:rsidR="00F33D84" w:rsidRPr="00901134">
                <w:rPr>
                  <w:rStyle w:val="Hyperlnk"/>
                  <w:lang w:val="en-GB"/>
                </w:rPr>
                <w:t xml:space="preserve">Trends in Metabolic Studies of Pharmaceutical Drugs </w:t>
              </w:r>
              <w:r w:rsidR="00901134">
                <w:rPr>
                  <w:rStyle w:val="Hyperlnk"/>
                  <w:lang w:val="en-GB"/>
                </w:rPr>
                <w:t>–</w:t>
              </w:r>
              <w:r w:rsidR="00F33D84" w:rsidRPr="00901134">
                <w:rPr>
                  <w:rStyle w:val="Hyperlnk"/>
                  <w:lang w:val="en-GB"/>
                </w:rPr>
                <w:t xml:space="preserve"> </w:t>
              </w:r>
              <w:proofErr w:type="spellStart"/>
              <w:r w:rsidR="00F33D84" w:rsidRPr="00901134">
                <w:rPr>
                  <w:rStyle w:val="Hyperlnk"/>
                  <w:lang w:val="en-GB"/>
                </w:rPr>
                <w:t>Apotekarsocieteten</w:t>
              </w:r>
              <w:proofErr w:type="spellEnd"/>
            </w:hyperlink>
          </w:p>
          <w:p w14:paraId="3533E8DC" w14:textId="0B1D1D21" w:rsidR="00F33D84" w:rsidRPr="00901134" w:rsidRDefault="00F33D84" w:rsidP="00F73466">
            <w:pPr>
              <w:tabs>
                <w:tab w:val="left" w:pos="3402"/>
              </w:tabs>
              <w:spacing w:after="200"/>
              <w:contextualSpacing/>
              <w:rPr>
                <w:rFonts w:asciiTheme="minorHAnsi" w:hAnsiTheme="minorHAnsi" w:cstheme="minorHAnsi"/>
                <w:szCs w:val="20"/>
                <w:lang w:val="en-GB" w:eastAsia="en-US"/>
              </w:rPr>
            </w:pPr>
          </w:p>
        </w:tc>
      </w:tr>
      <w:tr w:rsidR="00F33D84" w:rsidRPr="00F73466" w14:paraId="42934997" w14:textId="77777777" w:rsidTr="00F33D84">
        <w:tc>
          <w:tcPr>
            <w:tcW w:w="3161" w:type="dxa"/>
            <w:tcBorders>
              <w:top w:val="single" w:sz="4" w:space="0" w:color="000000"/>
              <w:left w:val="single" w:sz="4" w:space="0" w:color="000000"/>
              <w:bottom w:val="single" w:sz="4" w:space="0" w:color="000000"/>
              <w:right w:val="single" w:sz="4" w:space="0" w:color="000000"/>
            </w:tcBorders>
          </w:tcPr>
          <w:p w14:paraId="27183FFE" w14:textId="0D395702" w:rsidR="00F33D84" w:rsidRPr="00A23798" w:rsidRDefault="00F33D84" w:rsidP="00F73466">
            <w:pPr>
              <w:tabs>
                <w:tab w:val="left" w:pos="3402"/>
              </w:tabs>
              <w:spacing w:after="200"/>
              <w:contextualSpacing/>
              <w:rPr>
                <w:rFonts w:asciiTheme="minorHAnsi" w:hAnsiTheme="minorHAnsi" w:cstheme="minorHAnsi"/>
                <w:szCs w:val="20"/>
                <w:lang w:eastAsia="en-US"/>
              </w:rPr>
            </w:pPr>
            <w:proofErr w:type="spellStart"/>
            <w:r>
              <w:rPr>
                <w:rFonts w:asciiTheme="minorHAnsi" w:hAnsiTheme="minorHAnsi" w:cstheme="minorHAnsi"/>
                <w:szCs w:val="20"/>
                <w:lang w:eastAsia="en-US"/>
              </w:rPr>
              <w:t>Rosenön</w:t>
            </w:r>
            <w:proofErr w:type="spellEnd"/>
            <w:r>
              <w:rPr>
                <w:rFonts w:asciiTheme="minorHAnsi" w:hAnsiTheme="minorHAnsi" w:cstheme="minorHAnsi"/>
                <w:szCs w:val="20"/>
                <w:lang w:eastAsia="en-US"/>
              </w:rPr>
              <w:t xml:space="preserve"> möte</w:t>
            </w:r>
          </w:p>
        </w:tc>
        <w:tc>
          <w:tcPr>
            <w:tcW w:w="1638" w:type="dxa"/>
            <w:tcBorders>
              <w:top w:val="single" w:sz="4" w:space="0" w:color="000000"/>
              <w:left w:val="single" w:sz="4" w:space="0" w:color="000000"/>
              <w:bottom w:val="single" w:sz="4" w:space="0" w:color="000000"/>
              <w:right w:val="single" w:sz="4" w:space="0" w:color="000000"/>
            </w:tcBorders>
          </w:tcPr>
          <w:p w14:paraId="685BC2EC" w14:textId="23A5467A" w:rsidR="00F33D84" w:rsidRDefault="00F33D84" w:rsidP="00F73466">
            <w:pPr>
              <w:tabs>
                <w:tab w:val="left" w:pos="3402"/>
              </w:tabs>
              <w:spacing w:after="200"/>
              <w:contextualSpacing/>
              <w:rPr>
                <w:rFonts w:asciiTheme="minorHAnsi" w:hAnsiTheme="minorHAnsi" w:cstheme="minorHAnsi"/>
                <w:szCs w:val="20"/>
                <w:lang w:eastAsia="en-US"/>
              </w:rPr>
            </w:pPr>
            <w:proofErr w:type="gramStart"/>
            <w:r>
              <w:rPr>
                <w:rFonts w:asciiTheme="minorHAnsi" w:hAnsiTheme="minorHAnsi" w:cstheme="minorHAnsi"/>
                <w:szCs w:val="20"/>
                <w:lang w:eastAsia="en-US"/>
              </w:rPr>
              <w:t>12-13</w:t>
            </w:r>
            <w:proofErr w:type="gramEnd"/>
            <w:r>
              <w:rPr>
                <w:rFonts w:asciiTheme="minorHAnsi" w:hAnsiTheme="minorHAnsi" w:cstheme="minorHAnsi"/>
                <w:szCs w:val="20"/>
                <w:lang w:eastAsia="en-US"/>
              </w:rPr>
              <w:t xml:space="preserve"> november 2024</w:t>
            </w:r>
          </w:p>
        </w:tc>
        <w:tc>
          <w:tcPr>
            <w:tcW w:w="3843" w:type="dxa"/>
            <w:tcBorders>
              <w:top w:val="single" w:sz="4" w:space="0" w:color="000000"/>
              <w:left w:val="single" w:sz="4" w:space="0" w:color="000000"/>
              <w:bottom w:val="single" w:sz="4" w:space="0" w:color="000000"/>
              <w:right w:val="single" w:sz="4" w:space="0" w:color="000000"/>
            </w:tcBorders>
          </w:tcPr>
          <w:p w14:paraId="1091C084" w14:textId="0D4F717A" w:rsidR="00F33D84" w:rsidRDefault="00DE1BC0" w:rsidP="00F73466">
            <w:pPr>
              <w:tabs>
                <w:tab w:val="left" w:pos="3402"/>
              </w:tabs>
              <w:spacing w:after="200"/>
              <w:contextualSpacing/>
              <w:rPr>
                <w:rFonts w:asciiTheme="minorHAnsi" w:hAnsiTheme="minorHAnsi" w:cstheme="minorHAnsi"/>
                <w:szCs w:val="20"/>
                <w:lang w:eastAsia="en-US"/>
              </w:rPr>
            </w:pPr>
            <w:proofErr w:type="spellStart"/>
            <w:r>
              <w:rPr>
                <w:rFonts w:asciiTheme="minorHAnsi" w:hAnsiTheme="minorHAnsi" w:cstheme="minorHAnsi"/>
                <w:szCs w:val="20"/>
                <w:lang w:eastAsia="en-US"/>
              </w:rPr>
              <w:t>Lunch-till-</w:t>
            </w:r>
            <w:proofErr w:type="gramStart"/>
            <w:r>
              <w:rPr>
                <w:rFonts w:asciiTheme="minorHAnsi" w:hAnsiTheme="minorHAnsi" w:cstheme="minorHAnsi"/>
                <w:szCs w:val="20"/>
                <w:lang w:eastAsia="en-US"/>
              </w:rPr>
              <w:t>lunch</w:t>
            </w:r>
            <w:proofErr w:type="spellEnd"/>
            <w:r>
              <w:rPr>
                <w:rFonts w:asciiTheme="minorHAnsi" w:hAnsiTheme="minorHAnsi" w:cstheme="minorHAnsi"/>
                <w:szCs w:val="20"/>
                <w:lang w:eastAsia="en-US"/>
              </w:rPr>
              <w:t xml:space="preserve"> konferens</w:t>
            </w:r>
            <w:proofErr w:type="gramEnd"/>
            <w:r>
              <w:rPr>
                <w:rFonts w:asciiTheme="minorHAnsi" w:hAnsiTheme="minorHAnsi" w:cstheme="minorHAnsi"/>
                <w:szCs w:val="20"/>
                <w:lang w:eastAsia="en-US"/>
              </w:rPr>
              <w:t xml:space="preserve"> med brett DMPK-fokus. Sker på AstraZenecas konferenslokaler i Göteborg. Planering </w:t>
            </w:r>
            <w:proofErr w:type="gramStart"/>
            <w:r>
              <w:rPr>
                <w:rFonts w:asciiTheme="minorHAnsi" w:hAnsiTheme="minorHAnsi" w:cstheme="minorHAnsi"/>
                <w:szCs w:val="20"/>
                <w:lang w:eastAsia="en-US"/>
              </w:rPr>
              <w:t>igång</w:t>
            </w:r>
            <w:proofErr w:type="gramEnd"/>
            <w:r>
              <w:rPr>
                <w:rFonts w:asciiTheme="minorHAnsi" w:hAnsiTheme="minorHAnsi" w:cstheme="minorHAnsi"/>
                <w:szCs w:val="20"/>
                <w:lang w:eastAsia="en-US"/>
              </w:rPr>
              <w:t xml:space="preserve"> tillsammans med </w:t>
            </w:r>
            <w:proofErr w:type="spellStart"/>
            <w:r>
              <w:rPr>
                <w:rFonts w:asciiTheme="minorHAnsi" w:hAnsiTheme="minorHAnsi" w:cstheme="minorHAnsi"/>
                <w:szCs w:val="20"/>
                <w:lang w:eastAsia="en-US"/>
              </w:rPr>
              <w:t>Läkemedelsakademien</w:t>
            </w:r>
            <w:proofErr w:type="spellEnd"/>
            <w:r>
              <w:rPr>
                <w:rFonts w:asciiTheme="minorHAnsi" w:hAnsiTheme="minorHAnsi" w:cstheme="minorHAnsi"/>
                <w:szCs w:val="20"/>
                <w:lang w:eastAsia="en-US"/>
              </w:rPr>
              <w:t>.</w:t>
            </w:r>
          </w:p>
        </w:tc>
      </w:tr>
    </w:tbl>
    <w:p w14:paraId="40C5D50E" w14:textId="77777777" w:rsidR="00944079" w:rsidRPr="006D552B" w:rsidRDefault="00944079" w:rsidP="00944079">
      <w:pPr>
        <w:tabs>
          <w:tab w:val="left" w:pos="3402"/>
        </w:tabs>
        <w:rPr>
          <w:rFonts w:asciiTheme="minorHAnsi" w:hAnsiTheme="minorHAnsi" w:cstheme="minorHAnsi"/>
          <w:sz w:val="22"/>
          <w:szCs w:val="22"/>
          <w:lang w:eastAsia="en-US"/>
        </w:rPr>
      </w:pPr>
    </w:p>
    <w:p w14:paraId="6134E066" w14:textId="77777777" w:rsidR="004A5255" w:rsidRDefault="004A5255" w:rsidP="00944079">
      <w:pPr>
        <w:tabs>
          <w:tab w:val="left" w:pos="3402"/>
        </w:tabs>
        <w:rPr>
          <w:rFonts w:asciiTheme="minorHAnsi" w:hAnsiTheme="minorHAnsi" w:cstheme="minorHAnsi"/>
          <w:b/>
          <w:sz w:val="22"/>
        </w:rPr>
      </w:pPr>
    </w:p>
    <w:p w14:paraId="201A7D0D" w14:textId="77777777" w:rsidR="004A5255" w:rsidRDefault="004A5255" w:rsidP="00944079">
      <w:pPr>
        <w:tabs>
          <w:tab w:val="left" w:pos="3402"/>
        </w:tabs>
        <w:rPr>
          <w:rFonts w:asciiTheme="minorHAnsi" w:hAnsiTheme="minorHAnsi" w:cstheme="minorHAnsi"/>
          <w:b/>
          <w:sz w:val="22"/>
        </w:rPr>
      </w:pPr>
    </w:p>
    <w:p w14:paraId="008B59A0" w14:textId="44919553" w:rsidR="00944079" w:rsidRDefault="00944079" w:rsidP="00944079">
      <w:pPr>
        <w:tabs>
          <w:tab w:val="left" w:pos="3402"/>
        </w:tabs>
        <w:rPr>
          <w:rFonts w:asciiTheme="minorHAnsi" w:hAnsiTheme="minorHAnsi" w:cstheme="minorHAnsi"/>
          <w:b/>
          <w:sz w:val="22"/>
        </w:rPr>
      </w:pPr>
      <w:r w:rsidRPr="006D552B">
        <w:rPr>
          <w:rFonts w:asciiTheme="minorHAnsi" w:hAnsiTheme="minorHAnsi" w:cstheme="minorHAnsi"/>
          <w:b/>
          <w:sz w:val="22"/>
        </w:rPr>
        <w:t>Deltagande i centrala aktiviteter och möten</w:t>
      </w:r>
    </w:p>
    <w:p w14:paraId="31EF290E" w14:textId="3F06C62B" w:rsidR="00243633" w:rsidRDefault="00243633" w:rsidP="00944079">
      <w:pPr>
        <w:tabs>
          <w:tab w:val="left" w:pos="3402"/>
        </w:tabs>
        <w:rPr>
          <w:rFonts w:asciiTheme="minorHAnsi" w:hAnsiTheme="minorHAnsi" w:cstheme="minorHAnsi"/>
          <w:b/>
          <w:sz w:val="22"/>
        </w:rPr>
      </w:pPr>
    </w:p>
    <w:p w14:paraId="4014DEBC" w14:textId="77777777" w:rsidR="00F27D34" w:rsidRDefault="0076529D" w:rsidP="00944079">
      <w:pPr>
        <w:tabs>
          <w:tab w:val="left" w:pos="3402"/>
        </w:tabs>
        <w:rPr>
          <w:rFonts w:asciiTheme="minorHAnsi" w:hAnsiTheme="minorHAnsi" w:cstheme="minorHAnsi"/>
          <w:bCs/>
          <w:sz w:val="22"/>
        </w:rPr>
      </w:pPr>
      <w:r>
        <w:rPr>
          <w:rFonts w:asciiTheme="minorHAnsi" w:hAnsiTheme="minorHAnsi" w:cstheme="minorHAnsi"/>
          <w:bCs/>
          <w:sz w:val="22"/>
        </w:rPr>
        <w:t>Suzanne Iverson Hemberg</w:t>
      </w:r>
      <w:r w:rsidR="00243633" w:rsidRPr="00243633">
        <w:rPr>
          <w:rFonts w:asciiTheme="minorHAnsi" w:hAnsiTheme="minorHAnsi" w:cstheme="minorHAnsi"/>
          <w:bCs/>
          <w:sz w:val="22"/>
        </w:rPr>
        <w:t xml:space="preserve"> deltog i Ordförandekonferensen den </w:t>
      </w:r>
      <w:proofErr w:type="gramStart"/>
      <w:r w:rsidR="00FF4067">
        <w:rPr>
          <w:rFonts w:asciiTheme="minorHAnsi" w:hAnsiTheme="minorHAnsi" w:cstheme="minorHAnsi"/>
          <w:bCs/>
          <w:sz w:val="22"/>
        </w:rPr>
        <w:t>3-</w:t>
      </w:r>
      <w:r w:rsidR="00243633" w:rsidRPr="00243633">
        <w:rPr>
          <w:rFonts w:asciiTheme="minorHAnsi" w:hAnsiTheme="minorHAnsi" w:cstheme="minorHAnsi"/>
          <w:bCs/>
          <w:sz w:val="22"/>
        </w:rPr>
        <w:t>4</w:t>
      </w:r>
      <w:proofErr w:type="gramEnd"/>
      <w:r w:rsidR="00243633" w:rsidRPr="00243633">
        <w:rPr>
          <w:rFonts w:asciiTheme="minorHAnsi" w:hAnsiTheme="minorHAnsi" w:cstheme="minorHAnsi"/>
          <w:bCs/>
          <w:sz w:val="22"/>
        </w:rPr>
        <w:t xml:space="preserve"> februari</w:t>
      </w:r>
      <w:r w:rsidR="00FF4067">
        <w:rPr>
          <w:rFonts w:asciiTheme="minorHAnsi" w:hAnsiTheme="minorHAnsi" w:cstheme="minorHAnsi"/>
          <w:bCs/>
          <w:sz w:val="22"/>
        </w:rPr>
        <w:t xml:space="preserve"> 2023</w:t>
      </w:r>
      <w:r w:rsidR="00243633" w:rsidRPr="00243633">
        <w:rPr>
          <w:rFonts w:asciiTheme="minorHAnsi" w:hAnsiTheme="minorHAnsi" w:cstheme="minorHAnsi"/>
          <w:bCs/>
          <w:sz w:val="22"/>
        </w:rPr>
        <w:t>.</w:t>
      </w:r>
      <w:r w:rsidR="00E62754">
        <w:rPr>
          <w:rFonts w:asciiTheme="minorHAnsi" w:hAnsiTheme="minorHAnsi" w:cstheme="minorHAnsi"/>
          <w:bCs/>
          <w:sz w:val="22"/>
        </w:rPr>
        <w:t xml:space="preserve"> </w:t>
      </w:r>
    </w:p>
    <w:p w14:paraId="01ED2F6D" w14:textId="5FD7114B" w:rsidR="00243633" w:rsidRDefault="00F27D34" w:rsidP="00944079">
      <w:pPr>
        <w:tabs>
          <w:tab w:val="left" w:pos="3402"/>
        </w:tabs>
        <w:rPr>
          <w:rFonts w:asciiTheme="minorHAnsi" w:hAnsiTheme="minorHAnsi" w:cstheme="minorHAnsi"/>
          <w:bCs/>
          <w:sz w:val="22"/>
        </w:rPr>
      </w:pPr>
      <w:r>
        <w:rPr>
          <w:rFonts w:asciiTheme="minorHAnsi" w:hAnsiTheme="minorHAnsi" w:cstheme="minorHAnsi"/>
          <w:bCs/>
          <w:sz w:val="22"/>
        </w:rPr>
        <w:t xml:space="preserve">Suzanne Iverson Hemberg och Johanna Haglund </w:t>
      </w:r>
      <w:r w:rsidR="00864A79">
        <w:rPr>
          <w:rFonts w:asciiTheme="minorHAnsi" w:hAnsiTheme="minorHAnsi" w:cstheme="minorHAnsi"/>
          <w:bCs/>
          <w:sz w:val="22"/>
        </w:rPr>
        <w:t>deltog i det extra insatt</w:t>
      </w:r>
      <w:r w:rsidR="004A5255">
        <w:rPr>
          <w:rFonts w:asciiTheme="minorHAnsi" w:hAnsiTheme="minorHAnsi" w:cstheme="minorHAnsi"/>
          <w:bCs/>
          <w:sz w:val="22"/>
        </w:rPr>
        <w:t>a</w:t>
      </w:r>
      <w:r w:rsidR="00864A79">
        <w:rPr>
          <w:rFonts w:asciiTheme="minorHAnsi" w:hAnsiTheme="minorHAnsi" w:cstheme="minorHAnsi"/>
          <w:bCs/>
          <w:sz w:val="22"/>
        </w:rPr>
        <w:t xml:space="preserve"> fullmäktige möte i april</w:t>
      </w:r>
      <w:r w:rsidR="00901134">
        <w:rPr>
          <w:rFonts w:asciiTheme="minorHAnsi" w:hAnsiTheme="minorHAnsi" w:cstheme="minorHAnsi"/>
          <w:bCs/>
          <w:sz w:val="22"/>
        </w:rPr>
        <w:t xml:space="preserve"> 2023</w:t>
      </w:r>
      <w:r w:rsidR="00864A79">
        <w:rPr>
          <w:rFonts w:asciiTheme="minorHAnsi" w:hAnsiTheme="minorHAnsi" w:cstheme="minorHAnsi"/>
          <w:bCs/>
          <w:sz w:val="22"/>
        </w:rPr>
        <w:t xml:space="preserve">. </w:t>
      </w:r>
    </w:p>
    <w:p w14:paraId="37A641A6" w14:textId="19F5F82E" w:rsidR="00433544" w:rsidRPr="00243633" w:rsidRDefault="00433544" w:rsidP="00944079">
      <w:pPr>
        <w:tabs>
          <w:tab w:val="left" w:pos="3402"/>
        </w:tabs>
        <w:rPr>
          <w:rFonts w:asciiTheme="minorHAnsi" w:hAnsiTheme="minorHAnsi" w:cstheme="minorHAnsi"/>
          <w:bCs/>
          <w:sz w:val="22"/>
        </w:rPr>
      </w:pPr>
      <w:r>
        <w:rPr>
          <w:rFonts w:asciiTheme="minorHAnsi" w:hAnsiTheme="minorHAnsi" w:cstheme="minorHAnsi"/>
          <w:bCs/>
          <w:sz w:val="22"/>
        </w:rPr>
        <w:t>Suzanne Iverson Hemberg deltog</w:t>
      </w:r>
      <w:r w:rsidR="00901134">
        <w:rPr>
          <w:rFonts w:asciiTheme="minorHAnsi" w:hAnsiTheme="minorHAnsi" w:cstheme="minorHAnsi"/>
          <w:bCs/>
          <w:sz w:val="22"/>
        </w:rPr>
        <w:t xml:space="preserve"> delvis</w:t>
      </w:r>
      <w:r>
        <w:rPr>
          <w:rFonts w:asciiTheme="minorHAnsi" w:hAnsiTheme="minorHAnsi" w:cstheme="minorHAnsi"/>
          <w:bCs/>
          <w:sz w:val="22"/>
        </w:rPr>
        <w:t xml:space="preserve"> på Krets</w:t>
      </w:r>
      <w:r w:rsidR="00133823">
        <w:rPr>
          <w:rFonts w:asciiTheme="minorHAnsi" w:hAnsiTheme="minorHAnsi" w:cstheme="minorHAnsi"/>
          <w:bCs/>
          <w:sz w:val="22"/>
        </w:rPr>
        <w:t xml:space="preserve"> och sektionsrådsmöte den 29 september 2023.</w:t>
      </w:r>
    </w:p>
    <w:p w14:paraId="7CF9F2F0" w14:textId="77777777" w:rsidR="00944079" w:rsidRPr="006D552B" w:rsidRDefault="00944079" w:rsidP="00944079">
      <w:pPr>
        <w:tabs>
          <w:tab w:val="left" w:pos="3402"/>
        </w:tabs>
        <w:rPr>
          <w:rFonts w:asciiTheme="minorHAnsi" w:hAnsiTheme="minorHAnsi" w:cstheme="minorHAnsi"/>
          <w:b/>
          <w:sz w:val="22"/>
        </w:rPr>
      </w:pPr>
    </w:p>
    <w:p w14:paraId="1BE9DAA6" w14:textId="48BCB7EE" w:rsidR="00944079" w:rsidRDefault="00E62754" w:rsidP="00944079">
      <w:pPr>
        <w:tabs>
          <w:tab w:val="left" w:pos="3402"/>
        </w:tabs>
        <w:rPr>
          <w:rFonts w:asciiTheme="minorHAnsi" w:hAnsiTheme="minorHAnsi" w:cstheme="minorHAnsi"/>
          <w:b/>
          <w:sz w:val="22"/>
        </w:rPr>
      </w:pPr>
      <w:r>
        <w:rPr>
          <w:rFonts w:asciiTheme="minorHAnsi" w:hAnsiTheme="minorHAnsi" w:cstheme="minorHAnsi"/>
          <w:b/>
          <w:sz w:val="22"/>
        </w:rPr>
        <w:t>Ö</w:t>
      </w:r>
      <w:r w:rsidR="00944079" w:rsidRPr="006D552B">
        <w:rPr>
          <w:rFonts w:asciiTheme="minorHAnsi" w:hAnsiTheme="minorHAnsi" w:cstheme="minorHAnsi"/>
          <w:b/>
          <w:sz w:val="22"/>
        </w:rPr>
        <w:t>vrigt</w:t>
      </w:r>
    </w:p>
    <w:p w14:paraId="2A2040F5" w14:textId="1D92C64C" w:rsidR="00243633" w:rsidRPr="004A5255" w:rsidRDefault="00243633" w:rsidP="004A5255">
      <w:pPr>
        <w:tabs>
          <w:tab w:val="left" w:pos="3402"/>
        </w:tabs>
        <w:rPr>
          <w:rFonts w:asciiTheme="minorHAnsi" w:hAnsiTheme="minorHAnsi" w:cstheme="minorHAnsi"/>
          <w:bCs/>
          <w:sz w:val="22"/>
        </w:rPr>
      </w:pPr>
      <w:r w:rsidRPr="004A5255">
        <w:rPr>
          <w:rFonts w:asciiTheme="minorHAnsi" w:hAnsiTheme="minorHAnsi" w:cstheme="minorHAnsi"/>
          <w:bCs/>
          <w:sz w:val="22"/>
        </w:rPr>
        <w:t xml:space="preserve">Inga stora utgifter och inga avvikelser från budget. </w:t>
      </w:r>
      <w:r w:rsidR="00946A1F" w:rsidRPr="004A5255">
        <w:rPr>
          <w:rFonts w:asciiTheme="minorHAnsi" w:hAnsiTheme="minorHAnsi" w:cstheme="minorHAnsi"/>
          <w:bCs/>
          <w:sz w:val="22"/>
        </w:rPr>
        <w:t>Ett fåtal resande</w:t>
      </w:r>
      <w:r w:rsidRPr="004A5255">
        <w:rPr>
          <w:rFonts w:asciiTheme="minorHAnsi" w:hAnsiTheme="minorHAnsi" w:cstheme="minorHAnsi"/>
          <w:bCs/>
          <w:sz w:val="22"/>
        </w:rPr>
        <w:t xml:space="preserve"> till och från styrelsemöten.</w:t>
      </w:r>
    </w:p>
    <w:p w14:paraId="79F8F31A" w14:textId="77777777" w:rsidR="00BF2263" w:rsidRDefault="00BF2263" w:rsidP="00944079">
      <w:pPr>
        <w:tabs>
          <w:tab w:val="left" w:pos="3402"/>
        </w:tabs>
        <w:rPr>
          <w:rFonts w:asciiTheme="minorHAnsi" w:hAnsiTheme="minorHAnsi" w:cstheme="minorHAnsi"/>
          <w:sz w:val="22"/>
        </w:rPr>
      </w:pPr>
    </w:p>
    <w:p w14:paraId="4675AA2F" w14:textId="4BED6C2D" w:rsidR="006D552B" w:rsidRDefault="00077901" w:rsidP="00944079">
      <w:pPr>
        <w:tabs>
          <w:tab w:val="left" w:pos="3402"/>
        </w:tabs>
        <w:rPr>
          <w:rFonts w:asciiTheme="minorHAnsi" w:hAnsiTheme="minorHAnsi" w:cstheme="minorHAnsi"/>
          <w:sz w:val="22"/>
        </w:rPr>
      </w:pPr>
      <w:r>
        <w:rPr>
          <w:rFonts w:asciiTheme="minorHAnsi" w:hAnsiTheme="minorHAnsi" w:cstheme="minorHAnsi"/>
          <w:sz w:val="22"/>
        </w:rPr>
        <w:t>Suzanne Iverson Hemberg</w:t>
      </w:r>
    </w:p>
    <w:p w14:paraId="4680EB9E" w14:textId="5ADBF8D2" w:rsidR="00CA5498" w:rsidRDefault="00CA5498" w:rsidP="00944079">
      <w:pPr>
        <w:tabs>
          <w:tab w:val="left" w:pos="3402"/>
        </w:tabs>
        <w:rPr>
          <w:rFonts w:asciiTheme="minorHAnsi" w:hAnsiTheme="minorHAnsi" w:cstheme="minorHAnsi"/>
          <w:sz w:val="22"/>
        </w:rPr>
      </w:pPr>
    </w:p>
    <w:p w14:paraId="43E563C2" w14:textId="69B1039D" w:rsidR="00CA5498" w:rsidRPr="006D552B" w:rsidRDefault="00CA5498" w:rsidP="00944079">
      <w:pPr>
        <w:tabs>
          <w:tab w:val="left" w:pos="3402"/>
        </w:tabs>
        <w:rPr>
          <w:rFonts w:asciiTheme="minorHAnsi" w:hAnsiTheme="minorHAnsi" w:cstheme="minorHAnsi"/>
          <w:sz w:val="22"/>
        </w:rPr>
      </w:pPr>
      <w:r>
        <w:rPr>
          <w:rFonts w:asciiTheme="minorHAnsi" w:hAnsiTheme="minorHAnsi" w:cstheme="minorHAnsi"/>
          <w:sz w:val="22"/>
        </w:rPr>
        <w:t>Södertälje 202</w:t>
      </w:r>
      <w:r w:rsidR="00077901">
        <w:rPr>
          <w:rFonts w:asciiTheme="minorHAnsi" w:hAnsiTheme="minorHAnsi" w:cstheme="minorHAnsi"/>
          <w:sz w:val="22"/>
        </w:rPr>
        <w:t>3</w:t>
      </w:r>
      <w:r>
        <w:rPr>
          <w:rFonts w:asciiTheme="minorHAnsi" w:hAnsiTheme="minorHAnsi" w:cstheme="minorHAnsi"/>
          <w:sz w:val="22"/>
        </w:rPr>
        <w:t xml:space="preserve"> </w:t>
      </w:r>
      <w:r w:rsidR="00077901">
        <w:rPr>
          <w:rFonts w:asciiTheme="minorHAnsi" w:hAnsiTheme="minorHAnsi" w:cstheme="minorHAnsi"/>
          <w:sz w:val="22"/>
        </w:rPr>
        <w:t>11</w:t>
      </w:r>
      <w:r>
        <w:rPr>
          <w:rFonts w:asciiTheme="minorHAnsi" w:hAnsiTheme="minorHAnsi" w:cstheme="minorHAnsi"/>
          <w:sz w:val="22"/>
        </w:rPr>
        <w:t xml:space="preserve"> 0</w:t>
      </w:r>
      <w:r w:rsidR="00077901">
        <w:rPr>
          <w:rFonts w:asciiTheme="minorHAnsi" w:hAnsiTheme="minorHAnsi" w:cstheme="minorHAnsi"/>
          <w:sz w:val="22"/>
        </w:rPr>
        <w:t>3</w:t>
      </w:r>
    </w:p>
    <w:p w14:paraId="6D23254C" w14:textId="7FAD1E29" w:rsidR="00FD39ED" w:rsidRPr="006D552B" w:rsidRDefault="00944079" w:rsidP="006D552B">
      <w:pPr>
        <w:tabs>
          <w:tab w:val="left" w:pos="3402"/>
        </w:tabs>
        <w:rPr>
          <w:rFonts w:asciiTheme="minorHAnsi" w:hAnsiTheme="minorHAnsi" w:cstheme="minorHAnsi"/>
          <w:sz w:val="32"/>
        </w:rPr>
      </w:pPr>
      <w:r w:rsidRPr="006D552B">
        <w:rPr>
          <w:rFonts w:asciiTheme="minorHAnsi" w:hAnsiTheme="minorHAnsi" w:cstheme="minorHAnsi"/>
          <w:sz w:val="22"/>
        </w:rPr>
        <w:t xml:space="preserve">Ordförande i </w:t>
      </w:r>
      <w:r w:rsidR="00CA5498">
        <w:rPr>
          <w:rFonts w:asciiTheme="minorHAnsi" w:hAnsiTheme="minorHAnsi" w:cstheme="minorHAnsi"/>
          <w:sz w:val="22"/>
        </w:rPr>
        <w:t>f</w:t>
      </w:r>
      <w:r w:rsidR="00CA5498" w:rsidRPr="0029486B">
        <w:rPr>
          <w:rFonts w:cstheme="majorHAnsi"/>
        </w:rPr>
        <w:t>armakokinetik och läkemedelsmetabolism</w:t>
      </w:r>
    </w:p>
    <w:p w14:paraId="4CF6E017" w14:textId="31CFD479" w:rsidR="00FD2CBC" w:rsidRPr="00BF2263" w:rsidRDefault="00FD2CBC" w:rsidP="00BF2263">
      <w:pPr>
        <w:rPr>
          <w:rFonts w:asciiTheme="minorHAnsi" w:hAnsiTheme="minorHAnsi" w:cstheme="minorHAnsi"/>
          <w:sz w:val="24"/>
        </w:rPr>
      </w:pPr>
    </w:p>
    <w:sectPr w:rsidR="00FD2CBC" w:rsidRPr="00BF2263" w:rsidSect="00FD2CBC">
      <w:headerReference w:type="default" r:id="rId14"/>
      <w:footerReference w:type="default" r:id="rId15"/>
      <w:pgSz w:w="11899" w:h="16838"/>
      <w:pgMar w:top="284" w:right="1134" w:bottom="567" w:left="1134" w:header="737"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2F266" w14:textId="77777777" w:rsidR="009505DB" w:rsidRDefault="009505DB">
      <w:r>
        <w:separator/>
      </w:r>
    </w:p>
  </w:endnote>
  <w:endnote w:type="continuationSeparator" w:id="0">
    <w:p w14:paraId="1F5ECEA5" w14:textId="77777777" w:rsidR="009505DB" w:rsidRDefault="00950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charset w:val="00"/>
    <w:family w:val="roman"/>
    <w:pitch w:val="variable"/>
    <w:sig w:usb0="00000000"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Akzidenz Grotesk BE Bold">
    <w:altName w:val="Courier New"/>
    <w:charset w:val="00"/>
    <w:family w:val="auto"/>
    <w:pitch w:val="variable"/>
    <w:sig w:usb0="00000000" w:usb1="00000000" w:usb2="00000000" w:usb3="00000000" w:csb0="00000001" w:csb1="00000000"/>
  </w:font>
  <w:font w:name="Akzidenz Grotesk BE">
    <w:altName w:val="Courier New"/>
    <w:charset w:val="00"/>
    <w:family w:val="auto"/>
    <w:pitch w:val="variable"/>
    <w:sig w:usb0="00000000" w:usb1="00000000" w:usb2="00000000" w:usb3="00000000" w:csb0="00000001"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948A6" w14:textId="77777777" w:rsidR="00FD2CBC" w:rsidRDefault="00806E9E">
    <w:pPr>
      <w:pStyle w:val="Sidfot"/>
    </w:pPr>
    <w:r>
      <w:rPr>
        <w:noProof/>
      </w:rPr>
      <w:drawing>
        <wp:inline distT="0" distB="0" distL="0" distR="0" wp14:anchorId="219E6973" wp14:editId="554033B9">
          <wp:extent cx="5981700" cy="209550"/>
          <wp:effectExtent l="0" t="0" r="0" b="0"/>
          <wp:docPr id="2" name="Bild 2" descr="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w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1700" cy="2095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15F17" w14:textId="77777777" w:rsidR="009505DB" w:rsidRDefault="009505DB">
      <w:r>
        <w:separator/>
      </w:r>
    </w:p>
  </w:footnote>
  <w:footnote w:type="continuationSeparator" w:id="0">
    <w:p w14:paraId="3CE3331D" w14:textId="77777777" w:rsidR="009505DB" w:rsidRDefault="009505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4D6D5" w14:textId="77777777" w:rsidR="00FD2CBC" w:rsidRDefault="00806E9E" w:rsidP="00FD2CBC">
    <w:pPr>
      <w:pStyle w:val="Sidhuvud"/>
    </w:pPr>
    <w:r>
      <w:rPr>
        <w:noProof/>
      </w:rPr>
      <w:drawing>
        <wp:inline distT="0" distB="0" distL="0" distR="0" wp14:anchorId="162E9594" wp14:editId="142D1C2B">
          <wp:extent cx="2847975" cy="495300"/>
          <wp:effectExtent l="0" t="0" r="9525" b="0"/>
          <wp:docPr id="1" name="Bild 1" descr="Testlog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stlog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7975" cy="495300"/>
                  </a:xfrm>
                  <a:prstGeom prst="rect">
                    <a:avLst/>
                  </a:prstGeom>
                  <a:noFill/>
                  <a:ln>
                    <a:noFill/>
                  </a:ln>
                </pic:spPr>
              </pic:pic>
            </a:graphicData>
          </a:graphic>
        </wp:inline>
      </w:drawing>
    </w:r>
  </w:p>
  <w:p w14:paraId="31127B6D" w14:textId="77777777" w:rsidR="00FD2CBC" w:rsidRDefault="00FD2CBC">
    <w:pPr>
      <w:pStyle w:val="Sidhuvud"/>
      <w:jc w:val="center"/>
    </w:pPr>
  </w:p>
  <w:p w14:paraId="2D15DA78" w14:textId="77777777" w:rsidR="00FD2CBC" w:rsidRDefault="00FD2CBC">
    <w:pPr>
      <w:pStyle w:val="Sidhuvud"/>
      <w:jc w:val="center"/>
    </w:pPr>
  </w:p>
  <w:p w14:paraId="3A6AE737" w14:textId="77777777" w:rsidR="00FD2CBC" w:rsidRDefault="00FD2CBC">
    <w:pPr>
      <w:pStyle w:val="Sidhuvud"/>
      <w:jc w:val="center"/>
    </w:pPr>
  </w:p>
  <w:p w14:paraId="3234F69B" w14:textId="77777777" w:rsidR="00FD2CBC" w:rsidRDefault="00FD2CBC" w:rsidP="00944079">
    <w:pPr>
      <w:pStyle w:val="Sidhuvud"/>
      <w:tabs>
        <w:tab w:val="clear" w:pos="9072"/>
        <w:tab w:val="left" w:pos="7929"/>
      </w:tabs>
    </w:pPr>
    <w:r>
      <w:tab/>
    </w:r>
    <w:r>
      <w:tab/>
    </w:r>
  </w:p>
  <w:p w14:paraId="34E5790B" w14:textId="77777777" w:rsidR="00FD2CBC" w:rsidRDefault="00FD2CBC">
    <w:pPr>
      <w:pStyle w:val="Sidhuvud"/>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3C82C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D525E89"/>
    <w:multiLevelType w:val="multilevel"/>
    <w:tmpl w:val="028040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78274FF4"/>
    <w:multiLevelType w:val="multilevel"/>
    <w:tmpl w:val="268E8EA0"/>
    <w:lvl w:ilvl="0">
      <w:numFmt w:val="bullet"/>
      <w:lvlText w:val="-"/>
      <w:lvlJc w:val="left"/>
      <w:pPr>
        <w:tabs>
          <w:tab w:val="num" w:pos="1664"/>
        </w:tabs>
        <w:ind w:left="1664" w:hanging="360"/>
      </w:pPr>
      <w:rPr>
        <w:rFonts w:ascii="Times New (W1)" w:eastAsia="Times New Roman" w:hAnsi="Times New (W1)" w:cs="Times New (W1)" w:hint="default"/>
      </w:rPr>
    </w:lvl>
    <w:lvl w:ilvl="1" w:tentative="1">
      <w:start w:val="1"/>
      <w:numFmt w:val="bullet"/>
      <w:lvlText w:val="o"/>
      <w:lvlJc w:val="left"/>
      <w:pPr>
        <w:tabs>
          <w:tab w:val="num" w:pos="2384"/>
        </w:tabs>
        <w:ind w:left="2384" w:hanging="360"/>
      </w:pPr>
      <w:rPr>
        <w:rFonts w:ascii="Courier New" w:hAnsi="Courier New" w:hint="default"/>
      </w:rPr>
    </w:lvl>
    <w:lvl w:ilvl="2" w:tentative="1">
      <w:start w:val="1"/>
      <w:numFmt w:val="bullet"/>
      <w:lvlText w:val=""/>
      <w:lvlJc w:val="left"/>
      <w:pPr>
        <w:tabs>
          <w:tab w:val="num" w:pos="3104"/>
        </w:tabs>
        <w:ind w:left="3104" w:hanging="360"/>
      </w:pPr>
      <w:rPr>
        <w:rFonts w:ascii="Wingdings" w:hAnsi="Wingdings" w:hint="default"/>
      </w:rPr>
    </w:lvl>
    <w:lvl w:ilvl="3" w:tentative="1">
      <w:start w:val="1"/>
      <w:numFmt w:val="bullet"/>
      <w:lvlText w:val=""/>
      <w:lvlJc w:val="left"/>
      <w:pPr>
        <w:tabs>
          <w:tab w:val="num" w:pos="3824"/>
        </w:tabs>
        <w:ind w:left="3824" w:hanging="360"/>
      </w:pPr>
      <w:rPr>
        <w:rFonts w:ascii="Symbol" w:hAnsi="Symbol" w:hint="default"/>
      </w:rPr>
    </w:lvl>
    <w:lvl w:ilvl="4" w:tentative="1">
      <w:start w:val="1"/>
      <w:numFmt w:val="bullet"/>
      <w:lvlText w:val="o"/>
      <w:lvlJc w:val="left"/>
      <w:pPr>
        <w:tabs>
          <w:tab w:val="num" w:pos="4544"/>
        </w:tabs>
        <w:ind w:left="4544" w:hanging="360"/>
      </w:pPr>
      <w:rPr>
        <w:rFonts w:ascii="Courier New" w:hAnsi="Courier New" w:hint="default"/>
      </w:rPr>
    </w:lvl>
    <w:lvl w:ilvl="5" w:tentative="1">
      <w:start w:val="1"/>
      <w:numFmt w:val="bullet"/>
      <w:lvlText w:val=""/>
      <w:lvlJc w:val="left"/>
      <w:pPr>
        <w:tabs>
          <w:tab w:val="num" w:pos="5264"/>
        </w:tabs>
        <w:ind w:left="5264" w:hanging="360"/>
      </w:pPr>
      <w:rPr>
        <w:rFonts w:ascii="Wingdings" w:hAnsi="Wingdings" w:hint="default"/>
      </w:rPr>
    </w:lvl>
    <w:lvl w:ilvl="6" w:tentative="1">
      <w:start w:val="1"/>
      <w:numFmt w:val="bullet"/>
      <w:lvlText w:val=""/>
      <w:lvlJc w:val="left"/>
      <w:pPr>
        <w:tabs>
          <w:tab w:val="num" w:pos="5984"/>
        </w:tabs>
        <w:ind w:left="5984" w:hanging="360"/>
      </w:pPr>
      <w:rPr>
        <w:rFonts w:ascii="Symbol" w:hAnsi="Symbol" w:hint="default"/>
      </w:rPr>
    </w:lvl>
    <w:lvl w:ilvl="7" w:tentative="1">
      <w:start w:val="1"/>
      <w:numFmt w:val="bullet"/>
      <w:lvlText w:val="o"/>
      <w:lvlJc w:val="left"/>
      <w:pPr>
        <w:tabs>
          <w:tab w:val="num" w:pos="6704"/>
        </w:tabs>
        <w:ind w:left="6704" w:hanging="360"/>
      </w:pPr>
      <w:rPr>
        <w:rFonts w:ascii="Courier New" w:hAnsi="Courier New" w:hint="default"/>
      </w:rPr>
    </w:lvl>
    <w:lvl w:ilvl="8" w:tentative="1">
      <w:start w:val="1"/>
      <w:numFmt w:val="bullet"/>
      <w:lvlText w:val=""/>
      <w:lvlJc w:val="left"/>
      <w:pPr>
        <w:tabs>
          <w:tab w:val="num" w:pos="7424"/>
        </w:tabs>
        <w:ind w:left="7424" w:hanging="360"/>
      </w:pPr>
      <w:rPr>
        <w:rFonts w:ascii="Wingdings" w:hAnsi="Wingdings" w:hint="default"/>
      </w:rPr>
    </w:lvl>
  </w:abstractNum>
  <w:num w:numId="1" w16cid:durableId="2032292756">
    <w:abstractNumId w:val="2"/>
  </w:num>
  <w:num w:numId="2" w16cid:durableId="1016543344">
    <w:abstractNumId w:val="0"/>
  </w:num>
  <w:num w:numId="3" w16cid:durableId="24742525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noPunctuationKerning/>
  <w:characterSpacingControl w:val="doNotCompress"/>
  <w:hdrShapeDefaults>
    <o:shapedefaults v:ext="edit" spidmax="2050">
      <o:colormru v:ext="edit" colors="#04276d,#0055a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53D"/>
    <w:rsid w:val="0002549A"/>
    <w:rsid w:val="00033917"/>
    <w:rsid w:val="00061616"/>
    <w:rsid w:val="00077901"/>
    <w:rsid w:val="0008171D"/>
    <w:rsid w:val="000C1FFA"/>
    <w:rsid w:val="000D4127"/>
    <w:rsid w:val="000D74C4"/>
    <w:rsid w:val="00133823"/>
    <w:rsid w:val="00137880"/>
    <w:rsid w:val="00156938"/>
    <w:rsid w:val="00164EDD"/>
    <w:rsid w:val="0017016C"/>
    <w:rsid w:val="001749D4"/>
    <w:rsid w:val="00182B37"/>
    <w:rsid w:val="00223A35"/>
    <w:rsid w:val="00227DE2"/>
    <w:rsid w:val="00243633"/>
    <w:rsid w:val="00275B8E"/>
    <w:rsid w:val="002B37FF"/>
    <w:rsid w:val="002E7E55"/>
    <w:rsid w:val="00340D50"/>
    <w:rsid w:val="00346AF3"/>
    <w:rsid w:val="00385EAB"/>
    <w:rsid w:val="003C6CD2"/>
    <w:rsid w:val="003D696C"/>
    <w:rsid w:val="003F15ED"/>
    <w:rsid w:val="00433544"/>
    <w:rsid w:val="004A5255"/>
    <w:rsid w:val="004B2048"/>
    <w:rsid w:val="004F5705"/>
    <w:rsid w:val="00517DA9"/>
    <w:rsid w:val="00584D72"/>
    <w:rsid w:val="005C6A32"/>
    <w:rsid w:val="005D6E77"/>
    <w:rsid w:val="005E2065"/>
    <w:rsid w:val="006220BF"/>
    <w:rsid w:val="006336B4"/>
    <w:rsid w:val="00636382"/>
    <w:rsid w:val="00670C9F"/>
    <w:rsid w:val="00676C50"/>
    <w:rsid w:val="006A467C"/>
    <w:rsid w:val="006C617F"/>
    <w:rsid w:val="006D00E9"/>
    <w:rsid w:val="006D552B"/>
    <w:rsid w:val="006F1D71"/>
    <w:rsid w:val="00702ABF"/>
    <w:rsid w:val="0071733E"/>
    <w:rsid w:val="00764974"/>
    <w:rsid w:val="0076529D"/>
    <w:rsid w:val="007973D6"/>
    <w:rsid w:val="007A4F6B"/>
    <w:rsid w:val="007B0132"/>
    <w:rsid w:val="007B7D0C"/>
    <w:rsid w:val="007E2FE6"/>
    <w:rsid w:val="007F14D2"/>
    <w:rsid w:val="0080213F"/>
    <w:rsid w:val="00806E9E"/>
    <w:rsid w:val="00814BD7"/>
    <w:rsid w:val="00864A79"/>
    <w:rsid w:val="008C78A4"/>
    <w:rsid w:val="008D6254"/>
    <w:rsid w:val="00901134"/>
    <w:rsid w:val="00935514"/>
    <w:rsid w:val="00944079"/>
    <w:rsid w:val="00946A1F"/>
    <w:rsid w:val="009505DB"/>
    <w:rsid w:val="0096328B"/>
    <w:rsid w:val="0099277E"/>
    <w:rsid w:val="009C7E53"/>
    <w:rsid w:val="00A0601D"/>
    <w:rsid w:val="00A23798"/>
    <w:rsid w:val="00A258A2"/>
    <w:rsid w:val="00A470C8"/>
    <w:rsid w:val="00A54324"/>
    <w:rsid w:val="00A9307D"/>
    <w:rsid w:val="00A93213"/>
    <w:rsid w:val="00AB4603"/>
    <w:rsid w:val="00AD0D07"/>
    <w:rsid w:val="00AD44A3"/>
    <w:rsid w:val="00B1250F"/>
    <w:rsid w:val="00B53701"/>
    <w:rsid w:val="00BE0919"/>
    <w:rsid w:val="00BF1E4E"/>
    <w:rsid w:val="00BF2263"/>
    <w:rsid w:val="00C00AED"/>
    <w:rsid w:val="00C216FD"/>
    <w:rsid w:val="00C33ED5"/>
    <w:rsid w:val="00C4389F"/>
    <w:rsid w:val="00C71EC8"/>
    <w:rsid w:val="00C76CDE"/>
    <w:rsid w:val="00CA5498"/>
    <w:rsid w:val="00CA6ED2"/>
    <w:rsid w:val="00CB125B"/>
    <w:rsid w:val="00CE2D29"/>
    <w:rsid w:val="00D53F8F"/>
    <w:rsid w:val="00D54A6B"/>
    <w:rsid w:val="00DA3D9C"/>
    <w:rsid w:val="00DB0783"/>
    <w:rsid w:val="00DB4C1C"/>
    <w:rsid w:val="00DE1BC0"/>
    <w:rsid w:val="00E25F81"/>
    <w:rsid w:val="00E307A3"/>
    <w:rsid w:val="00E32BBA"/>
    <w:rsid w:val="00E56000"/>
    <w:rsid w:val="00E62754"/>
    <w:rsid w:val="00E70EBD"/>
    <w:rsid w:val="00E720BE"/>
    <w:rsid w:val="00E770AA"/>
    <w:rsid w:val="00E8339C"/>
    <w:rsid w:val="00E8411D"/>
    <w:rsid w:val="00EC0339"/>
    <w:rsid w:val="00EC0A1F"/>
    <w:rsid w:val="00EC453D"/>
    <w:rsid w:val="00ED1CAD"/>
    <w:rsid w:val="00EE78F9"/>
    <w:rsid w:val="00F269F3"/>
    <w:rsid w:val="00F27D34"/>
    <w:rsid w:val="00F33D84"/>
    <w:rsid w:val="00F37CE4"/>
    <w:rsid w:val="00F73466"/>
    <w:rsid w:val="00F8423C"/>
    <w:rsid w:val="00F96ED3"/>
    <w:rsid w:val="00FA04EA"/>
    <w:rsid w:val="00FC28C4"/>
    <w:rsid w:val="00FD2CBC"/>
    <w:rsid w:val="00FD39ED"/>
    <w:rsid w:val="00FF406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4276d,#0055a0"/>
    </o:shapedefaults>
    <o:shapelayout v:ext="edit">
      <o:idmap v:ext="edit" data="2"/>
    </o:shapelayout>
  </w:shapeDefaults>
  <w:decimalSymbol w:val=","/>
  <w:listSeparator w:val=";"/>
  <w14:docId w14:val="611D2AFC"/>
  <w15:chartTrackingRefBased/>
  <w15:docId w15:val="{8755EA13-5325-4609-BCEF-426141422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6497"/>
    <w:rPr>
      <w:rFonts w:ascii="Arial" w:hAnsi="Arial"/>
      <w:szCs w:val="24"/>
    </w:rPr>
  </w:style>
  <w:style w:type="paragraph" w:styleId="Rubrik1">
    <w:name w:val="heading 1"/>
    <w:basedOn w:val="Normal"/>
    <w:next w:val="Normal"/>
    <w:autoRedefine/>
    <w:qFormat/>
    <w:rsid w:val="009A3FA7"/>
    <w:pPr>
      <w:keepNext/>
      <w:tabs>
        <w:tab w:val="left" w:pos="1276"/>
      </w:tabs>
      <w:spacing w:line="680" w:lineRule="exact"/>
      <w:jc w:val="center"/>
      <w:outlineLvl w:val="0"/>
    </w:pPr>
    <w:rPr>
      <w:rFonts w:ascii="Akzidenz Grotesk BE Bold" w:hAnsi="Akzidenz Grotesk BE Bold"/>
      <w:b/>
      <w:bCs/>
      <w:color w:val="003882"/>
      <w:sz w:val="46"/>
      <w:szCs w:val="68"/>
    </w:rPr>
  </w:style>
  <w:style w:type="paragraph" w:styleId="Rubrik2">
    <w:name w:val="heading 2"/>
    <w:basedOn w:val="Rubrik1"/>
    <w:next w:val="Normal"/>
    <w:qFormat/>
    <w:rsid w:val="00163BE0"/>
    <w:pPr>
      <w:outlineLvl w:val="1"/>
    </w:pPr>
    <w:rPr>
      <w:color w:val="009EE0"/>
    </w:rPr>
  </w:style>
  <w:style w:type="paragraph" w:styleId="Rubrik3">
    <w:name w:val="heading 3"/>
    <w:basedOn w:val="Brdtext2"/>
    <w:next w:val="Normal"/>
    <w:qFormat/>
    <w:rsid w:val="00163BE0"/>
    <w:pPr>
      <w:tabs>
        <w:tab w:val="left" w:pos="1276"/>
      </w:tabs>
      <w:jc w:val="left"/>
      <w:outlineLvl w:val="2"/>
    </w:pPr>
    <w:rPr>
      <w:rFonts w:ascii="Akzidenz Grotesk BE" w:hAnsi="Akzidenz Grotesk BE"/>
      <w:color w:val="0055A0"/>
      <w:sz w:val="32"/>
      <w:szCs w:val="32"/>
    </w:rPr>
  </w:style>
  <w:style w:type="paragraph" w:styleId="Rubrik4">
    <w:name w:val="heading 4"/>
    <w:basedOn w:val="Normal"/>
    <w:next w:val="Normal"/>
    <w:qFormat/>
    <w:pPr>
      <w:keepNext/>
      <w:jc w:val="center"/>
      <w:outlineLvl w:val="3"/>
    </w:pPr>
    <w:rPr>
      <w:i/>
      <w:iCs/>
      <w:sz w:val="52"/>
      <w:szCs w:val="36"/>
    </w:rPr>
  </w:style>
  <w:style w:type="paragraph" w:styleId="Rubrik5">
    <w:name w:val="heading 5"/>
    <w:basedOn w:val="Normal"/>
    <w:next w:val="Normal"/>
    <w:qFormat/>
    <w:pPr>
      <w:keepNext/>
      <w:jc w:val="center"/>
      <w:outlineLvl w:val="4"/>
    </w:pPr>
    <w:rPr>
      <w:sz w:val="44"/>
    </w:rPr>
  </w:style>
  <w:style w:type="paragraph" w:styleId="Rubrik6">
    <w:name w:val="heading 6"/>
    <w:basedOn w:val="Normal"/>
    <w:next w:val="Normal"/>
    <w:qFormat/>
    <w:pPr>
      <w:keepNext/>
      <w:outlineLvl w:val="5"/>
    </w:pPr>
    <w:rPr>
      <w:rFonts w:ascii="Times New Roman" w:hAnsi="Times New Roman"/>
      <w:i/>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pPr>
      <w:tabs>
        <w:tab w:val="center" w:pos="4536"/>
        <w:tab w:val="right" w:pos="9072"/>
      </w:tabs>
    </w:pPr>
  </w:style>
  <w:style w:type="paragraph" w:styleId="Sidfot">
    <w:name w:val="footer"/>
    <w:basedOn w:val="Normal"/>
    <w:semiHidden/>
    <w:rsid w:val="00A9702D"/>
    <w:pPr>
      <w:tabs>
        <w:tab w:val="center" w:pos="4536"/>
        <w:tab w:val="right" w:pos="9072"/>
      </w:tabs>
    </w:pPr>
    <w:rPr>
      <w:sz w:val="14"/>
    </w:rPr>
  </w:style>
  <w:style w:type="paragraph" w:styleId="Brdtextmedindrag">
    <w:name w:val="Body Text Indent"/>
    <w:basedOn w:val="Normal"/>
    <w:semiHidden/>
    <w:pPr>
      <w:ind w:left="720" w:firstLine="2"/>
      <w:jc w:val="center"/>
    </w:pPr>
    <w:rPr>
      <w:sz w:val="32"/>
    </w:rPr>
  </w:style>
  <w:style w:type="paragraph" w:styleId="Brdtextmedindrag2">
    <w:name w:val="Body Text Indent 2"/>
    <w:basedOn w:val="Normal"/>
    <w:semiHidden/>
    <w:pPr>
      <w:ind w:left="1260"/>
      <w:jc w:val="center"/>
    </w:pPr>
    <w:rPr>
      <w:i/>
      <w:sz w:val="36"/>
    </w:rPr>
  </w:style>
  <w:style w:type="paragraph" w:styleId="Brdtext">
    <w:name w:val="Body Text"/>
    <w:basedOn w:val="Normal"/>
    <w:semiHidden/>
    <w:pPr>
      <w:autoSpaceDE w:val="0"/>
      <w:autoSpaceDN w:val="0"/>
      <w:adjustRightInd w:val="0"/>
    </w:pPr>
    <w:rPr>
      <w:rFonts w:ascii="Times New Roman" w:hAnsi="Times New Roman"/>
      <w:sz w:val="44"/>
      <w:szCs w:val="20"/>
    </w:rPr>
  </w:style>
  <w:style w:type="paragraph" w:styleId="Brdtext2">
    <w:name w:val="Body Text 2"/>
    <w:basedOn w:val="Normal"/>
    <w:semiHidden/>
    <w:pPr>
      <w:jc w:val="center"/>
    </w:pPr>
    <w:rPr>
      <w:sz w:val="110"/>
    </w:rPr>
  </w:style>
  <w:style w:type="paragraph" w:styleId="Ballongtext">
    <w:name w:val="Balloon Text"/>
    <w:basedOn w:val="Normal"/>
    <w:link w:val="BallongtextChar"/>
    <w:uiPriority w:val="99"/>
    <w:semiHidden/>
    <w:unhideWhenUsed/>
    <w:rsid w:val="00A9702D"/>
    <w:rPr>
      <w:rFonts w:ascii="Lucida Grande" w:hAnsi="Lucida Grande"/>
      <w:sz w:val="18"/>
      <w:szCs w:val="18"/>
      <w:lang w:val="x-none" w:eastAsia="x-none"/>
    </w:rPr>
  </w:style>
  <w:style w:type="character" w:customStyle="1" w:styleId="BallongtextChar">
    <w:name w:val="Ballongtext Char"/>
    <w:link w:val="Ballongtext"/>
    <w:uiPriority w:val="99"/>
    <w:semiHidden/>
    <w:rsid w:val="00A9702D"/>
    <w:rPr>
      <w:rFonts w:ascii="Lucida Grande" w:hAnsi="Lucida Grande" w:cs="Lucida Grande"/>
      <w:sz w:val="18"/>
      <w:szCs w:val="18"/>
    </w:rPr>
  </w:style>
  <w:style w:type="character" w:styleId="Hyperlnk">
    <w:name w:val="Hyperlink"/>
    <w:rsid w:val="003E3BC8"/>
    <w:rPr>
      <w:color w:val="0000FF"/>
      <w:u w:val="single"/>
    </w:rPr>
  </w:style>
  <w:style w:type="character" w:styleId="Betoning">
    <w:name w:val="Emphasis"/>
    <w:uiPriority w:val="20"/>
    <w:qFormat/>
    <w:rsid w:val="00DA7FBA"/>
    <w:rPr>
      <w:rFonts w:ascii="Times New Roman" w:hAnsi="Times New Roman" w:cs="Times New Roman" w:hint="default"/>
      <w:i/>
      <w:iCs/>
    </w:rPr>
  </w:style>
  <w:style w:type="paragraph" w:styleId="Normalwebb">
    <w:name w:val="Normal (Web)"/>
    <w:aliases w:val=" webb"/>
    <w:basedOn w:val="Normal"/>
    <w:uiPriority w:val="99"/>
    <w:unhideWhenUsed/>
    <w:rsid w:val="00DA7FBA"/>
    <w:pPr>
      <w:spacing w:before="100" w:beforeAutospacing="1" w:after="100" w:afterAutospacing="1"/>
    </w:pPr>
    <w:rPr>
      <w:rFonts w:ascii="Times New Roman" w:eastAsia="Calibri" w:hAnsi="Times New Roman"/>
      <w:sz w:val="24"/>
    </w:rPr>
  </w:style>
  <w:style w:type="paragraph" w:styleId="Rubrik">
    <w:name w:val="Title"/>
    <w:basedOn w:val="Normal"/>
    <w:next w:val="Normal"/>
    <w:link w:val="RubrikChar"/>
    <w:uiPriority w:val="10"/>
    <w:qFormat/>
    <w:rsid w:val="006D552B"/>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6D552B"/>
    <w:rPr>
      <w:rFonts w:asciiTheme="majorHAnsi" w:eastAsiaTheme="majorEastAsia" w:hAnsiTheme="majorHAnsi" w:cstheme="majorBidi"/>
      <w:spacing w:val="-10"/>
      <w:kern w:val="28"/>
      <w:sz w:val="56"/>
      <w:szCs w:val="56"/>
    </w:rPr>
  </w:style>
  <w:style w:type="paragraph" w:customStyle="1" w:styleId="Default">
    <w:name w:val="Default"/>
    <w:rsid w:val="00670C9F"/>
    <w:pPr>
      <w:autoSpaceDE w:val="0"/>
      <w:autoSpaceDN w:val="0"/>
      <w:adjustRightInd w:val="0"/>
    </w:pPr>
    <w:rPr>
      <w:rFonts w:ascii="Calibri" w:eastAsiaTheme="minorHAnsi" w:hAnsi="Calibri" w:cs="Calibri"/>
      <w:color w:val="000000"/>
      <w:sz w:val="24"/>
      <w:szCs w:val="24"/>
      <w:lang w:eastAsia="en-US"/>
    </w:rPr>
  </w:style>
  <w:style w:type="character" w:styleId="AnvndHyperlnk">
    <w:name w:val="FollowedHyperlink"/>
    <w:basedOn w:val="Standardstycketeckensnitt"/>
    <w:uiPriority w:val="99"/>
    <w:semiHidden/>
    <w:unhideWhenUsed/>
    <w:rsid w:val="00A470C8"/>
    <w:rPr>
      <w:color w:val="954F72" w:themeColor="followedHyperlink"/>
      <w:u w:val="single"/>
    </w:rPr>
  </w:style>
  <w:style w:type="paragraph" w:styleId="Revision">
    <w:name w:val="Revision"/>
    <w:hidden/>
    <w:uiPriority w:val="99"/>
    <w:semiHidden/>
    <w:rsid w:val="00901134"/>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6548152">
      <w:bodyDiv w:val="1"/>
      <w:marLeft w:val="0"/>
      <w:marRight w:val="0"/>
      <w:marTop w:val="0"/>
      <w:marBottom w:val="0"/>
      <w:divBdr>
        <w:top w:val="none" w:sz="0" w:space="0" w:color="auto"/>
        <w:left w:val="none" w:sz="0" w:space="0" w:color="auto"/>
        <w:bottom w:val="none" w:sz="0" w:space="0" w:color="auto"/>
        <w:right w:val="none" w:sz="0" w:space="0" w:color="auto"/>
      </w:divBdr>
    </w:div>
    <w:div w:id="18930360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potekarsocieteten.se/produkt/trends-in-metabolic-studies-of-pharmaceutical-drugs/?lang=en"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apotekarsocieteten.se/produkt/first-in-human-fran-preklinik-till-klini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up-meeting.se/previous%20meeting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sup-meeting.se/previous%20meeting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6f5f092b-7eb3-45a0-b344-70273f3c078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0ECF7A07B1BE44C88422BFF06818F14" ma:contentTypeVersion="4" ma:contentTypeDescription="Create a new document." ma:contentTypeScope="" ma:versionID="7026ee4e16b0ae92e677cde29ec1a1c9">
  <xsd:schema xmlns:xsd="http://www.w3.org/2001/XMLSchema" xmlns:xs="http://www.w3.org/2001/XMLSchema" xmlns:p="http://schemas.microsoft.com/office/2006/metadata/properties" xmlns:ns3="6f5f092b-7eb3-45a0-b344-70273f3c078a" targetNamespace="http://schemas.microsoft.com/office/2006/metadata/properties" ma:root="true" ma:fieldsID="b03706fdf05f4fa9ff97fce82f37086c" ns3:_="">
    <xsd:import namespace="6f5f092b-7eb3-45a0-b344-70273f3c078a"/>
    <xsd:element name="properties">
      <xsd:complexType>
        <xsd:sequence>
          <xsd:element name="documentManagement">
            <xsd:complexType>
              <xsd:all>
                <xsd:element ref="ns3:MediaServiceMetadata" minOccurs="0"/>
                <xsd:element ref="ns3:MediaServiceFastMetadata"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5f092b-7eb3-45a0-b344-70273f3c07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913DBF-2179-4619-8EE2-31B1D1D97BC5}">
  <ds:schemaRefs>
    <ds:schemaRef ds:uri="http://schemas.microsoft.com/sharepoint/v3/contenttype/forms"/>
  </ds:schemaRefs>
</ds:datastoreItem>
</file>

<file path=customXml/itemProps2.xml><?xml version="1.0" encoding="utf-8"?>
<ds:datastoreItem xmlns:ds="http://schemas.openxmlformats.org/officeDocument/2006/customXml" ds:itemID="{5606B4BA-E4FD-422D-8B9D-990EE5E9587F}">
  <ds:schemaRefs>
    <ds:schemaRef ds:uri="http://schemas.microsoft.com/office/2006/metadata/properties"/>
    <ds:schemaRef ds:uri="http://schemas.microsoft.com/office/infopath/2007/PartnerControls"/>
    <ds:schemaRef ds:uri="6f5f092b-7eb3-45a0-b344-70273f3c078a"/>
  </ds:schemaRefs>
</ds:datastoreItem>
</file>

<file path=customXml/itemProps3.xml><?xml version="1.0" encoding="utf-8"?>
<ds:datastoreItem xmlns:ds="http://schemas.openxmlformats.org/officeDocument/2006/customXml" ds:itemID="{30E3F069-C144-4B1E-8C45-4031AC3E3A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5f092b-7eb3-45a0-b344-70273f3c07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782</Words>
  <Characters>4147</Characters>
  <Application>Microsoft Office Word</Application>
  <DocSecurity>0</DocSecurity>
  <Lines>34</Lines>
  <Paragraphs>9</Paragraphs>
  <ScaleCrop>false</ScaleCrop>
  <HeadingPairs>
    <vt:vector size="6" baseType="variant">
      <vt:variant>
        <vt:lpstr>Rubrik</vt:lpstr>
      </vt:variant>
      <vt:variant>
        <vt:i4>1</vt:i4>
      </vt:variant>
      <vt:variant>
        <vt:lpstr>Titel</vt:lpstr>
      </vt:variant>
      <vt:variant>
        <vt:i4>1</vt:i4>
      </vt:variant>
      <vt:variant>
        <vt:lpstr>Headings</vt:lpstr>
      </vt:variant>
      <vt:variant>
        <vt:i4>18</vt:i4>
      </vt:variant>
    </vt:vector>
  </HeadingPairs>
  <TitlesOfParts>
    <vt:vector size="20" baseType="lpstr">
      <vt:lpstr>Välkommen till vårens andra aktivitet i Stockholmskretsen</vt:lpstr>
      <vt:lpstr>Välkommen till vårens andra aktivitet i Stockholmskretsen</vt:lpstr>
      <vt:lpstr>Apotekarsocieteten  hälsar välkommen till:</vt:lpstr>
      <vt:lpstr/>
      <vt:lpstr>    Utbildningsdag</vt:lpstr>
      <vt:lpstr>        Datum: 	3 februari kl. 14.30</vt:lpstr>
      <vt:lpstr>        Lokal: 	Biblioteket, nb</vt:lpstr>
      <vt:lpstr>        Pris:	350:-</vt:lpstr>
      <vt:lpstr>        </vt:lpstr>
      <vt:lpstr>    Kretsstudieledarkonferens</vt:lpstr>
      <vt:lpstr>        Datum: 	4 februari kl. 08.30</vt:lpstr>
      <vt:lpstr>        Lokal: 	Tidskriftsrummet, 3 tr</vt:lpstr>
      <vt:lpstr>        Pris:	740:-</vt:lpstr>
      <vt:lpstr>    </vt:lpstr>
      <vt:lpstr>    Ordförandekonferens</vt:lpstr>
      <vt:lpstr>        Datum: 	4 februari kl. 13.00 </vt:lpstr>
      <vt:lpstr>        5 februari kl. 08.30</vt:lpstr>
      <vt:lpstr>        Lokal: 	Apotekarsocietetens bibliotek, nb</vt:lpstr>
      <vt:lpstr>        Pris:	350:-</vt:lpstr>
      <vt:lpstr>        </vt:lpstr>
    </vt:vector>
  </TitlesOfParts>
  <Company>LMA</Company>
  <LinksUpToDate>false</LinksUpToDate>
  <CharactersWithSpaces>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Välkommen till vårens andra aktivitet i Stockholmskretsen</dc:title>
  <dc:subject/>
  <dc:creator>Anställd</dc:creator>
  <cp:keywords/>
  <cp:lastModifiedBy>Suzanne Iverson</cp:lastModifiedBy>
  <cp:revision>26</cp:revision>
  <cp:lastPrinted>2013-02-20T14:31:00Z</cp:lastPrinted>
  <dcterms:created xsi:type="dcterms:W3CDTF">2023-11-05T12:59:00Z</dcterms:created>
  <dcterms:modified xsi:type="dcterms:W3CDTF">2023-11-10T14:43:00Z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0x01010060ECF7A07B1BE44C88422BFF06818F14</vt:lpwstr>
  </property>
</Properties>
</file>